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DE62E" w14:textId="276BE2C6" w:rsidR="00E83DD7" w:rsidRPr="00E83DD7" w:rsidRDefault="00E83DD7" w:rsidP="003E0549">
      <w:pPr>
        <w:spacing w:line="360" w:lineRule="exact"/>
        <w:jc w:val="center"/>
        <w:rPr>
          <w:b/>
          <w:bCs/>
          <w:color w:val="7030A0"/>
          <w:sz w:val="32"/>
          <w:szCs w:val="32"/>
        </w:rPr>
      </w:pPr>
      <w:r w:rsidRPr="00E83DD7">
        <w:rPr>
          <w:rFonts w:hint="eastAsia"/>
          <w:b/>
          <w:bCs/>
          <w:color w:val="7030A0"/>
          <w:sz w:val="32"/>
          <w:szCs w:val="32"/>
        </w:rPr>
        <w:t>いやだ調布市民の会「伝言板」８７</w:t>
      </w:r>
      <w:r w:rsidR="00766F6A">
        <w:rPr>
          <w:rFonts w:hint="eastAsia"/>
          <w:b/>
          <w:bCs/>
          <w:color w:val="7030A0"/>
          <w:sz w:val="32"/>
          <w:szCs w:val="32"/>
        </w:rPr>
        <w:t>６</w:t>
      </w:r>
      <w:r w:rsidRPr="00E83DD7">
        <w:rPr>
          <w:rFonts w:hint="eastAsia"/>
          <w:b/>
          <w:bCs/>
          <w:color w:val="7030A0"/>
          <w:sz w:val="32"/>
          <w:szCs w:val="32"/>
        </w:rPr>
        <w:t>号（</w:t>
      </w:r>
      <w:r w:rsidR="00766F6A">
        <w:rPr>
          <w:rFonts w:hint="eastAsia"/>
          <w:b/>
          <w:bCs/>
          <w:color w:val="7030A0"/>
          <w:sz w:val="32"/>
          <w:szCs w:val="32"/>
        </w:rPr>
        <w:t>４</w:t>
      </w:r>
      <w:r w:rsidRPr="00E83DD7">
        <w:rPr>
          <w:rFonts w:hint="eastAsia"/>
          <w:b/>
          <w:bCs/>
          <w:color w:val="7030A0"/>
          <w:sz w:val="32"/>
          <w:szCs w:val="32"/>
        </w:rPr>
        <w:t>／</w:t>
      </w:r>
      <w:r w:rsidR="00766F6A">
        <w:rPr>
          <w:rFonts w:hint="eastAsia"/>
          <w:b/>
          <w:bCs/>
          <w:color w:val="7030A0"/>
          <w:sz w:val="32"/>
          <w:szCs w:val="32"/>
        </w:rPr>
        <w:t>１</w:t>
      </w:r>
      <w:r w:rsidRPr="00E83DD7">
        <w:rPr>
          <w:rFonts w:hint="eastAsia"/>
          <w:b/>
          <w:bCs/>
          <w:color w:val="7030A0"/>
          <w:sz w:val="32"/>
          <w:szCs w:val="32"/>
        </w:rPr>
        <w:t>）</w:t>
      </w:r>
    </w:p>
    <w:p w14:paraId="00C436FA" w14:textId="460D6D13" w:rsidR="00E83DD7" w:rsidRPr="00E83DD7" w:rsidRDefault="00E83DD7" w:rsidP="003E0549">
      <w:pPr>
        <w:spacing w:line="360" w:lineRule="exact"/>
        <w:jc w:val="center"/>
        <w:rPr>
          <w:color w:val="7030A0"/>
        </w:rPr>
      </w:pPr>
      <w:r w:rsidRPr="00E83DD7">
        <w:rPr>
          <w:rFonts w:hint="eastAsia"/>
          <w:color w:val="7030A0"/>
        </w:rPr>
        <w:t>＝＝＝＝＝＝＝＝＝＝＝＝＝＝＝＝＝＝＝＝＝＝＝＝＝＝＝＝＝＝＝＝＝＝＝＝</w:t>
      </w:r>
    </w:p>
    <w:p w14:paraId="5B7D158C" w14:textId="0760DC7F" w:rsidR="0066577A" w:rsidRPr="00766F6A" w:rsidRDefault="00766F6A" w:rsidP="0066577A">
      <w:pPr>
        <w:widowControl/>
        <w:spacing w:line="840" w:lineRule="exact"/>
        <w:jc w:val="both"/>
        <w:rPr>
          <w:rFonts w:ascii="ＭＳ 明朝" w:hAnsi="ＭＳ 明朝" w:cs="ＭＳ Ｐゴシック"/>
          <w:b/>
          <w:bCs/>
          <w:color w:val="00B050"/>
          <w:kern w:val="0"/>
          <w:sz w:val="64"/>
          <w:szCs w:val="64"/>
        </w:rPr>
      </w:pPr>
      <w:bookmarkStart w:id="0" w:name="_Hlk129892267"/>
      <w:r w:rsidRPr="00766F6A">
        <w:rPr>
          <w:rFonts w:ascii="ＭＳ 明朝" w:hAnsi="ＭＳ 明朝" w:cs="ＭＳ Ｐゴシック" w:hint="eastAsia"/>
          <w:b/>
          <w:bCs/>
          <w:color w:val="00B050"/>
          <w:kern w:val="0"/>
          <w:sz w:val="64"/>
          <w:szCs w:val="64"/>
        </w:rPr>
        <w:t>市民の願い実現を求めて２３０人</w:t>
      </w:r>
    </w:p>
    <w:p w14:paraId="68B082CF" w14:textId="131803C8" w:rsidR="0066577A" w:rsidRPr="00766F6A" w:rsidRDefault="0066577A" w:rsidP="00766F6A">
      <w:pPr>
        <w:widowControl/>
        <w:spacing w:line="180" w:lineRule="auto"/>
        <w:jc w:val="both"/>
        <w:textAlignment w:val="center"/>
        <w:rPr>
          <w:rFonts w:ascii="ＭＳ ゴシック" w:eastAsia="ＭＳ ゴシック" w:hAnsi="ＭＳ ゴシック" w:cs="ＭＳ Ｐゴシック"/>
          <w:b/>
          <w:bCs/>
          <w:color w:val="C00000"/>
          <w:kern w:val="0"/>
          <w:sz w:val="72"/>
          <w:szCs w:val="72"/>
        </w:rPr>
      </w:pPr>
      <w:r w:rsidRPr="0066577A">
        <w:rPr>
          <w:rFonts w:ascii="ＭＳ ゴシック" w:eastAsia="ＭＳ ゴシック" w:hAnsi="ＭＳ ゴシック" w:cs="ＭＳ Ｐゴシック" w:hint="eastAsia"/>
          <w:b/>
          <w:bCs/>
          <w:color w:val="C00000"/>
          <w:kern w:val="0"/>
          <w:sz w:val="40"/>
          <w:szCs w:val="40"/>
        </w:rPr>
        <w:t> </w:t>
      </w:r>
      <w:r w:rsidRPr="0066577A">
        <w:rPr>
          <w:rFonts w:ascii="ＭＳ ゴシック" w:eastAsia="ＭＳ ゴシック" w:hAnsi="ＭＳ ゴシック" w:cs="ＭＳ Ｐゴシック" w:hint="eastAsia"/>
          <w:b/>
          <w:bCs/>
          <w:color w:val="auto"/>
          <w:kern w:val="0"/>
          <w:sz w:val="40"/>
          <w:szCs w:val="40"/>
        </w:rPr>
        <w:t xml:space="preserve">　</w:t>
      </w:r>
      <w:r w:rsidR="00766F6A" w:rsidRPr="00766F6A">
        <w:rPr>
          <w:rFonts w:ascii="ＭＳ ゴシック" w:eastAsia="ＭＳ ゴシック" w:hAnsi="ＭＳ ゴシック" w:cs="ＭＳ Ｐゴシック" w:hint="eastAsia"/>
          <w:b/>
          <w:bCs/>
          <w:color w:val="C00000"/>
          <w:kern w:val="0"/>
          <w:sz w:val="72"/>
          <w:szCs w:val="72"/>
        </w:rPr>
        <w:t>晴天の下で</w:t>
      </w:r>
      <w:r w:rsidR="00766F6A" w:rsidRPr="00766F6A">
        <w:rPr>
          <w:rFonts w:ascii="ＭＳ ゴシック" w:eastAsia="ＭＳ ゴシック" w:hAnsi="ＭＳ ゴシック" w:cs="ＭＳ Ｐゴシック" w:hint="eastAsia"/>
          <w:b/>
          <w:bCs/>
          <w:color w:val="C00000"/>
          <w:kern w:val="0"/>
          <w:sz w:val="28"/>
          <w:szCs w:val="28"/>
        </w:rPr>
        <w:t xml:space="preserve"> </w:t>
      </w:r>
      <w:r w:rsidR="00766F6A" w:rsidRPr="00766F6A">
        <w:rPr>
          <w:rFonts w:ascii="HGP創英角ﾎﾟｯﾌﾟ体" w:eastAsia="HGP創英角ﾎﾟｯﾌﾟ体" w:hAnsi="HGP創英角ﾎﾟｯﾌﾟ体" w:cs="ＭＳ Ｐゴシック" w:hint="eastAsia"/>
          <w:b/>
          <w:bCs/>
          <w:outline/>
          <w:color w:val="C00000"/>
          <w:spacing w:val="10"/>
          <w:kern w:val="0"/>
          <w:sz w:val="96"/>
          <w:szCs w:val="96"/>
          <w14:glow w14:rad="38100">
            <w14:schemeClr w14:val="accent1">
              <w14:alpha w14:val="60000"/>
            </w14:schemeClr>
          </w14:glow>
          <w14:textOutline w14:w="15875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noFill/>
          </w14:textFill>
        </w:rPr>
        <w:t>調布大集会</w:t>
      </w:r>
    </w:p>
    <w:p w14:paraId="56972F11" w14:textId="77777777" w:rsidR="0066577A" w:rsidRPr="0066577A" w:rsidRDefault="0066577A" w:rsidP="0066577A">
      <w:pPr>
        <w:widowControl/>
        <w:spacing w:line="120" w:lineRule="exact"/>
        <w:jc w:val="both"/>
        <w:textAlignment w:val="center"/>
        <w:rPr>
          <w:rFonts w:ascii="ＭＳ 明朝" w:hAnsi="ＭＳ 明朝" w:cs="ＭＳ Ｐゴシック"/>
          <w:b/>
          <w:bCs/>
          <w:color w:val="auto"/>
          <w:kern w:val="0"/>
          <w:sz w:val="22"/>
        </w:rPr>
      </w:pPr>
    </w:p>
    <w:p w14:paraId="7585A491" w14:textId="7AFDBE1C" w:rsidR="00E42C85" w:rsidRDefault="0066577A" w:rsidP="00E42C85">
      <w:pPr>
        <w:widowControl/>
        <w:jc w:val="both"/>
        <w:textAlignment w:val="center"/>
        <w:rPr>
          <w:rFonts w:ascii="ＭＳ 明朝" w:hAnsi="ＭＳ 明朝" w:cs="ＭＳ Ｐゴシック"/>
          <w:color w:val="auto"/>
          <w:kern w:val="0"/>
          <w:szCs w:val="21"/>
        </w:rPr>
      </w:pPr>
      <w:r w:rsidRPr="0066577A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</w:t>
      </w:r>
      <w:r w:rsidR="00766F6A">
        <w:rPr>
          <w:rFonts w:ascii="ＭＳ 明朝" w:hAnsi="ＭＳ 明朝" w:cs="ＭＳ Ｐゴシック" w:hint="eastAsia"/>
          <w:color w:val="000000"/>
          <w:kern w:val="0"/>
          <w:szCs w:val="21"/>
        </w:rPr>
        <w:t>４</w:t>
      </w:r>
      <w:r w:rsidRPr="0066577A">
        <w:rPr>
          <w:rFonts w:ascii="ＭＳ 明朝" w:hAnsi="ＭＳ 明朝" w:cs="ＭＳ Ｐゴシック" w:hint="eastAsia"/>
          <w:color w:val="000000"/>
          <w:kern w:val="0"/>
          <w:szCs w:val="21"/>
        </w:rPr>
        <w:t>月１日（</w:t>
      </w:r>
      <w:r w:rsidR="00766F6A">
        <w:rPr>
          <w:rFonts w:ascii="ＭＳ 明朝" w:hAnsi="ＭＳ 明朝" w:cs="ＭＳ Ｐゴシック" w:hint="eastAsia"/>
          <w:color w:val="000000"/>
          <w:kern w:val="0"/>
          <w:szCs w:val="21"/>
        </w:rPr>
        <w:t>土</w:t>
      </w:r>
      <w:r w:rsidRPr="0066577A">
        <w:rPr>
          <w:rFonts w:ascii="ＭＳ 明朝" w:hAnsi="ＭＳ 明朝" w:cs="ＭＳ Ｐゴシック" w:hint="eastAsia"/>
          <w:color w:val="000000"/>
          <w:kern w:val="0"/>
          <w:szCs w:val="21"/>
        </w:rPr>
        <w:t>）１</w:t>
      </w:r>
      <w:r w:rsidR="00766F6A">
        <w:rPr>
          <w:rFonts w:ascii="ＭＳ 明朝" w:hAnsi="ＭＳ 明朝" w:cs="ＭＳ Ｐゴシック" w:hint="eastAsia"/>
          <w:color w:val="000000"/>
          <w:kern w:val="0"/>
          <w:szCs w:val="21"/>
        </w:rPr>
        <w:t>５</w:t>
      </w:r>
      <w:r w:rsidRPr="0066577A">
        <w:rPr>
          <w:rFonts w:ascii="ＭＳ 明朝" w:hAnsi="ＭＳ 明朝" w:cs="ＭＳ Ｐゴシック" w:hint="eastAsia"/>
          <w:color w:val="000000"/>
          <w:kern w:val="0"/>
          <w:szCs w:val="21"/>
        </w:rPr>
        <w:t>：</w:t>
      </w:r>
      <w:r w:rsidRPr="0066577A">
        <w:rPr>
          <w:rFonts w:ascii="ＭＳ 明朝" w:hAnsi="ＭＳ 明朝" w:cs="ＭＳ Ｐゴシック" w:hint="eastAsia"/>
          <w:color w:val="auto"/>
          <w:kern w:val="0"/>
          <w:szCs w:val="21"/>
        </w:rPr>
        <w:t>０</w:t>
      </w:r>
      <w:r w:rsidRPr="0066577A">
        <w:rPr>
          <w:rFonts w:ascii="ＭＳ 明朝" w:hAnsi="ＭＳ 明朝" w:cs="ＭＳ Ｐゴシック" w:hint="eastAsia"/>
          <w:color w:val="000000"/>
          <w:kern w:val="0"/>
          <w:szCs w:val="21"/>
        </w:rPr>
        <w:t>０から、</w:t>
      </w:r>
      <w:r w:rsidR="00766F6A">
        <w:rPr>
          <w:rFonts w:ascii="ＭＳ 明朝" w:hAnsi="ＭＳ 明朝" w:cs="ＭＳ Ｐゴシック" w:hint="eastAsia"/>
          <w:color w:val="000000"/>
          <w:kern w:val="0"/>
          <w:szCs w:val="21"/>
        </w:rPr>
        <w:t>調布駅前広場で</w:t>
      </w:r>
      <w:r w:rsidR="00E42C85">
        <w:rPr>
          <w:rFonts w:ascii="ＭＳ 明朝" w:hAnsi="ＭＳ 明朝" w:cs="ＭＳ Ｐゴシック" w:hint="eastAsia"/>
          <w:color w:val="000000"/>
          <w:kern w:val="0"/>
          <w:szCs w:val="21"/>
        </w:rPr>
        <w:t>開催した</w:t>
      </w:r>
      <w:r w:rsidRPr="0066577A">
        <w:rPr>
          <w:rFonts w:ascii="ＭＳ 明朝" w:hAnsi="ＭＳ 明朝" w:cs="ＭＳ Ｐゴシック" w:hint="eastAsia"/>
          <w:color w:val="auto"/>
          <w:kern w:val="0"/>
          <w:szCs w:val="21"/>
        </w:rPr>
        <w:t>「</w:t>
      </w:r>
      <w:r w:rsidR="00766F6A">
        <w:rPr>
          <w:rFonts w:ascii="ＭＳ 明朝" w:hAnsi="ＭＳ 明朝" w:cs="ＭＳ Ｐゴシック" w:hint="eastAsia"/>
          <w:color w:val="auto"/>
          <w:kern w:val="0"/>
          <w:szCs w:val="21"/>
        </w:rPr>
        <w:t>市民の願い実現！調布大集会」</w:t>
      </w:r>
      <w:r w:rsidR="00E42C85">
        <w:rPr>
          <w:rFonts w:ascii="ＭＳ 明朝" w:hAnsi="ＭＳ 明朝" w:cs="ＭＳ Ｐゴシック" w:hint="eastAsia"/>
          <w:color w:val="auto"/>
          <w:kern w:val="0"/>
          <w:szCs w:val="21"/>
        </w:rPr>
        <w:t>は</w:t>
      </w:r>
      <w:r w:rsidR="00036350">
        <w:rPr>
          <w:rFonts w:ascii="ＭＳ 明朝" w:hAnsi="ＭＳ 明朝" w:cs="ＭＳ Ｐゴシック" w:hint="eastAsia"/>
          <w:color w:val="auto"/>
          <w:kern w:val="0"/>
          <w:szCs w:val="21"/>
        </w:rPr>
        <w:t>２３０人の市民が参加。今月行われる調布市議会議員選挙に向けて、「軍拡よりいのちと暮らしを！」「原発より再生可能エネルギーを！」「市民が主役の市政を！」とアピールしました。</w:t>
      </w:r>
    </w:p>
    <w:p w14:paraId="26A2887C" w14:textId="08081603" w:rsidR="00036350" w:rsidRDefault="00036350" w:rsidP="00E42C85">
      <w:pPr>
        <w:widowControl/>
        <w:jc w:val="both"/>
        <w:textAlignment w:val="center"/>
        <w:rPr>
          <w:rFonts w:ascii="ＭＳ 明朝" w:hAnsi="ＭＳ 明朝" w:cs="ＭＳ Ｐゴシック"/>
          <w:color w:val="auto"/>
          <w:kern w:val="0"/>
          <w:szCs w:val="21"/>
        </w:rPr>
      </w:pP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 w:rsidR="00C20350">
        <w:rPr>
          <w:rFonts w:ascii="ＭＳ 明朝" w:hAnsi="ＭＳ 明朝" w:cs="ＭＳ Ｐゴシック" w:hint="eastAsia"/>
          <w:color w:val="auto"/>
          <w:kern w:val="0"/>
          <w:szCs w:val="21"/>
        </w:rPr>
        <w:t>岸田政権の「大軍拡・大増税」「原発推進」などの動きが加速した１月に、この暴走を食い止める行動を起こそうと呼びかけた</w:t>
      </w:r>
      <w:r w:rsidR="00C20350">
        <w:rPr>
          <w:rFonts w:ascii="ＭＳ 明朝" w:hAnsi="ＭＳ 明朝" w:cs="ＭＳ Ｐゴシック" w:hint="eastAsia"/>
          <w:color w:val="auto"/>
          <w:kern w:val="0"/>
          <w:szCs w:val="21"/>
        </w:rPr>
        <w:t>「戦争はいやだ調布市民の会」</w:t>
      </w:r>
      <w:r w:rsidR="00C20350">
        <w:rPr>
          <w:rFonts w:ascii="ＭＳ 明朝" w:hAnsi="ＭＳ 明朝" w:cs="ＭＳ Ｐゴシック" w:hint="eastAsia"/>
          <w:color w:val="auto"/>
          <w:kern w:val="0"/>
          <w:szCs w:val="21"/>
        </w:rPr>
        <w:t>に応えて、市民・各分野のみなさんが参集して実行委員会を結成。４月の市議選に向けて、悪政から市民を守る防波堤としての「調布市」をつくろうとアピールする行動を模索しました。実行委員会を重ね、コロナ禍のもとで「まちなかパレード」はムリでも、駅前で市民の願いをリレートークする企画をまとめ上げたものです。</w:t>
      </w:r>
    </w:p>
    <w:p w14:paraId="2A96555D" w14:textId="27E1B117" w:rsidR="00E42C85" w:rsidRDefault="00C20350" w:rsidP="00E42C85">
      <w:pPr>
        <w:widowControl/>
        <w:jc w:val="both"/>
        <w:textAlignment w:val="center"/>
        <w:rPr>
          <w:rFonts w:ascii="ＭＳ 明朝" w:hAnsi="ＭＳ 明朝" w:cs="ＭＳ Ｐゴシック"/>
          <w:color w:val="auto"/>
          <w:kern w:val="0"/>
          <w:szCs w:val="21"/>
        </w:rPr>
      </w:pP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詳細は後日報告しますが、今日は「速報」として、集会の模様を写真で紹介します。</w:t>
      </w:r>
      <w:r w:rsidR="00E42C85"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</w:p>
    <w:p w14:paraId="09A9B1B5" w14:textId="3AC7C343" w:rsidR="006A389F" w:rsidRDefault="006A389F" w:rsidP="007D5C32">
      <w:pPr>
        <w:widowControl/>
        <w:jc w:val="center"/>
        <w:textAlignment w:val="bottom"/>
        <w:rPr>
          <w:rFonts w:ascii="ＭＳ 明朝" w:hAnsi="ＭＳ 明朝" w:cs="ＭＳ Ｐゴシック"/>
          <w:color w:val="auto"/>
          <w:kern w:val="0"/>
          <w:szCs w:val="21"/>
        </w:rPr>
      </w:pP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5FF2A4D9" wp14:editId="2BD50CCB">
            <wp:extent cx="1851660" cy="1388745"/>
            <wp:effectExtent l="0" t="0" r="0" b="1905"/>
            <wp:docPr id="1585762429" name="図 2" descr="道路を走っている選手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62429" name="図 2" descr="道路を走っている選手たち&#10;&#10;低い精度で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28" cy="13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00CF385C" wp14:editId="27C450FB">
            <wp:extent cx="1920240" cy="1423433"/>
            <wp:effectExtent l="0" t="0" r="3810" b="5715"/>
            <wp:docPr id="1898517449" name="図 3" descr="建物, 道路, 屋外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17449" name="図 3" descr="建物, 道路, 屋外, ストリート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08" cy="14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6825F8CA" wp14:editId="7CCB686D">
            <wp:extent cx="2148840" cy="1462892"/>
            <wp:effectExtent l="0" t="0" r="3810" b="4445"/>
            <wp:docPr id="1022029248" name="図 5" descr="道路, 人, 屋外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29248" name="図 5" descr="道路, 人, 屋外, 男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19" cy="14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6C35" w14:textId="77777777" w:rsidR="006A389F" w:rsidRDefault="006A389F" w:rsidP="007D5C32">
      <w:pPr>
        <w:widowControl/>
        <w:jc w:val="both"/>
        <w:textAlignment w:val="bottom"/>
        <w:rPr>
          <w:rFonts w:ascii="ＭＳ 明朝" w:hAnsi="ＭＳ 明朝" w:cs="ＭＳ Ｐゴシック"/>
          <w:color w:val="auto"/>
          <w:kern w:val="0"/>
          <w:szCs w:val="21"/>
        </w:rPr>
      </w:pP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5DE65843" wp14:editId="391A442B">
            <wp:extent cx="1150620" cy="1421067"/>
            <wp:effectExtent l="0" t="0" r="0" b="8255"/>
            <wp:docPr id="222068828" name="図 4" descr="携帯電話で話す女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68828" name="図 4" descr="携帯電話で話す女性&#10;&#10;中程度の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605" cy="145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2CCEC3E5" wp14:editId="7E287EC4">
            <wp:extent cx="1028700" cy="1442689"/>
            <wp:effectExtent l="0" t="0" r="0" b="5715"/>
            <wp:docPr id="1519827874" name="図 6" descr="人, 男, 持つ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27874" name="図 6" descr="人, 男, 持つ, 女性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209" cy="14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06BAE45D" wp14:editId="3375F15C">
            <wp:extent cx="1082040" cy="1413634"/>
            <wp:effectExtent l="0" t="0" r="3810" b="0"/>
            <wp:docPr id="1702974299" name="図 7" descr="人, 女性, 持つ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74299" name="図 7" descr="人, 女性, 持つ, 民衆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209" cy="14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1009E385" wp14:editId="0D962D49">
            <wp:extent cx="1485900" cy="1369034"/>
            <wp:effectExtent l="0" t="0" r="0" b="3175"/>
            <wp:docPr id="517447887" name="図 8" descr="店の前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47887" name="図 8" descr="店の前に立っている男性たち&#10;&#10;低い精度で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91" cy="137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5EBB7AD0" wp14:editId="325A8C62">
            <wp:extent cx="1075441" cy="1325097"/>
            <wp:effectExtent l="0" t="0" r="0" b="8890"/>
            <wp:docPr id="1542503942" name="図 9" descr="ワインを飲んで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03942" name="図 9" descr="ワインを飲んでいる男性&#10;&#10;低い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88" cy="13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2387" w14:textId="4EB92EFD" w:rsidR="006A389F" w:rsidRDefault="006A389F" w:rsidP="007D5C32">
      <w:pPr>
        <w:widowControl/>
        <w:jc w:val="both"/>
        <w:textAlignment w:val="bottom"/>
        <w:rPr>
          <w:rFonts w:ascii="ＭＳ 明朝" w:hAnsi="ＭＳ 明朝" w:cs="ＭＳ Ｐゴシック"/>
          <w:color w:val="auto"/>
          <w:kern w:val="0"/>
          <w:szCs w:val="21"/>
        </w:rPr>
      </w:pP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4FBC6EA8" wp14:editId="7F7BD011">
            <wp:extent cx="1696720" cy="1272540"/>
            <wp:effectExtent l="0" t="0" r="0" b="3810"/>
            <wp:docPr id="1825069150" name="図 10" descr="人, 建物, 屋外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69150" name="図 10" descr="人, 建物, 屋外, 男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63" cy="12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6B7C568C" wp14:editId="5BB1C7FD">
            <wp:extent cx="648067" cy="790575"/>
            <wp:effectExtent l="0" t="0" r="0" b="0"/>
            <wp:docPr id="950708063" name="図 11" descr="道路, 屋外, 建物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08063" name="図 11" descr="道路, 屋外, 建物, 人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81" cy="8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332CA410" wp14:editId="6B4A8884">
            <wp:extent cx="1125745" cy="1325880"/>
            <wp:effectExtent l="0" t="0" r="0" b="7620"/>
            <wp:docPr id="433543430" name="図 12" descr="人, 建物, 屋外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43430" name="図 12" descr="人, 建物, 屋外, 男 が含まれている画像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364" cy="13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6EEC0F33" wp14:editId="3ACF4EF7">
            <wp:extent cx="1278740" cy="1341120"/>
            <wp:effectExtent l="0" t="0" r="0" b="0"/>
            <wp:docPr id="1467220846" name="図 13" descr="人, 民衆, 女性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20846" name="図 13" descr="人, 民衆, 女性, 持つ が含まれている画像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31" cy="13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0E939BCB" wp14:editId="1E6EB904">
            <wp:extent cx="1112342" cy="1385081"/>
            <wp:effectExtent l="0" t="0" r="0" b="5715"/>
            <wp:docPr id="1042518568" name="図 14" descr="人, 建物, 男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18568" name="図 14" descr="人, 建物, 男, 持つ が含まれている画像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66" cy="143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ABF6" w14:textId="77777777" w:rsidR="006A389F" w:rsidRDefault="006A389F" w:rsidP="007D5C32">
      <w:pPr>
        <w:widowControl/>
        <w:jc w:val="both"/>
        <w:textAlignment w:val="bottom"/>
        <w:rPr>
          <w:rFonts w:ascii="ＭＳ 明朝" w:hAnsi="ＭＳ 明朝" w:cs="ＭＳ Ｐゴシック"/>
          <w:color w:val="auto"/>
          <w:kern w:val="0"/>
          <w:szCs w:val="21"/>
        </w:rPr>
      </w:pP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lastRenderedPageBreak/>
        <w:drawing>
          <wp:inline distT="0" distB="0" distL="0" distR="0" wp14:anchorId="2413F624" wp14:editId="13F560EF">
            <wp:extent cx="1183708" cy="1494000"/>
            <wp:effectExtent l="0" t="0" r="0" b="0"/>
            <wp:docPr id="457124389" name="図 15" descr="人, 建物, 屋外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24389" name="図 15" descr="人, 建物, 屋外, 道路 が含まれている画像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940" cy="153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6751A74C" wp14:editId="2DE00BBD">
            <wp:extent cx="1165860" cy="1498965"/>
            <wp:effectExtent l="0" t="0" r="0" b="6350"/>
            <wp:docPr id="1468163036" name="図 16" descr="ユニフォームを着た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63036" name="図 16" descr="ユニフォームを着た男性たち&#10;&#10;低い精度で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243" cy="15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4D7A81E0" wp14:editId="590A75ED">
            <wp:extent cx="1226820" cy="1516164"/>
            <wp:effectExtent l="0" t="0" r="0" b="8255"/>
            <wp:docPr id="1308286977" name="図 17" descr="電話をしてい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6977" name="図 17" descr="電話をしている男性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546" cy="15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5FB79DBB" wp14:editId="2186E723">
            <wp:extent cx="1127760" cy="1542637"/>
            <wp:effectExtent l="0" t="0" r="0" b="635"/>
            <wp:docPr id="270894340" name="図 18" descr="白い服を着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94340" name="図 18" descr="白い服を着ている男性&#10;&#10;中程度の精度で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22" cy="156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0D532789" wp14:editId="1DB73A02">
            <wp:extent cx="1157605" cy="1551683"/>
            <wp:effectExtent l="0" t="0" r="4445" b="0"/>
            <wp:docPr id="325474007" name="図 19" descr="カップを持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74007" name="図 19" descr="カップを持っている男性&#10;&#10;低い精度で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592" cy="15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CA06" w14:textId="77777777" w:rsidR="006E367B" w:rsidRDefault="006A389F" w:rsidP="006E367B">
      <w:pPr>
        <w:widowControl/>
        <w:jc w:val="right"/>
        <w:textAlignment w:val="bottom"/>
        <w:rPr>
          <w:rFonts w:ascii="ＭＳ 明朝" w:hAnsi="ＭＳ 明朝" w:cs="ＭＳ Ｐゴシック"/>
          <w:color w:val="auto"/>
          <w:kern w:val="0"/>
          <w:szCs w:val="21"/>
        </w:rPr>
      </w:pPr>
      <w:r>
        <w:rPr>
          <w:rFonts w:ascii="ＭＳ 明朝" w:hAnsi="ＭＳ 明朝" w:cs="ＭＳ Ｐゴシック" w:hint="eastAsia"/>
          <w:noProof/>
          <w:color w:val="auto"/>
          <w:kern w:val="0"/>
          <w:szCs w:val="21"/>
        </w:rPr>
        <w:drawing>
          <wp:inline distT="0" distB="0" distL="0" distR="0" wp14:anchorId="524605AA" wp14:editId="6C831EAA">
            <wp:extent cx="1130300" cy="1676400"/>
            <wp:effectExtent l="0" t="0" r="0" b="0"/>
            <wp:docPr id="1147731153" name="図 20" descr="人, 男, 女性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31153" name="図 20" descr="人, 男, 女性, 持つ が含まれている画像&#10;&#10;自動的に生成された説明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219" cy="169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color w:val="auto"/>
          <w:kern w:val="0"/>
          <w:szCs w:val="21"/>
        </w:rPr>
        <w:t xml:space="preserve">　</w:t>
      </w:r>
      <w:r w:rsidR="00766F6A">
        <w:rPr>
          <w:rFonts w:hint="eastAsia"/>
          <w:noProof/>
          <w:lang w:val="ja-JP"/>
        </w:rPr>
        <w:drawing>
          <wp:inline distT="0" distB="0" distL="0" distR="0" wp14:anchorId="15A83CDD" wp14:editId="0B738F9A">
            <wp:extent cx="4404360" cy="2578608"/>
            <wp:effectExtent l="0" t="0" r="0" b="0"/>
            <wp:docPr id="233301561" name="図 1" descr="道路, 建物, 人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01561" name="図 1" descr="道路, 建物, 人, 民衆 が含まれている画像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8DA3" w14:textId="2280E0DA" w:rsidR="00E312D7" w:rsidRDefault="006E367B" w:rsidP="007D5C32">
      <w:pPr>
        <w:widowControl/>
        <w:jc w:val="both"/>
        <w:textAlignment w:val="bottom"/>
      </w:pPr>
      <w:r>
        <w:rPr>
          <w:rFonts w:hint="eastAsia"/>
          <w:noProof/>
          <w:lang w:val="ja-JP"/>
        </w:rPr>
        <w:drawing>
          <wp:inline distT="0" distB="0" distL="0" distR="0" wp14:anchorId="0284BBF9" wp14:editId="2BDC9743">
            <wp:extent cx="3139440" cy="1475455"/>
            <wp:effectExtent l="0" t="0" r="3810" b="0"/>
            <wp:docPr id="86125329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53292" name="図 86125329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833" cy="148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B1A">
        <w:rPr>
          <w:rFonts w:hint="eastAsia"/>
        </w:rPr>
        <w:t xml:space="preserve">　</w:t>
      </w:r>
      <w:r>
        <w:rPr>
          <w:rFonts w:hint="eastAsia"/>
          <w:noProof/>
          <w:lang w:val="ja-JP"/>
        </w:rPr>
        <w:drawing>
          <wp:inline distT="0" distB="0" distL="0" distR="0" wp14:anchorId="453EDDD7" wp14:editId="6904FA29">
            <wp:extent cx="3042069" cy="1465580"/>
            <wp:effectExtent l="0" t="0" r="6350" b="1270"/>
            <wp:docPr id="178004851" name="図 22" descr="道路を走る群衆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4851" name="図 22" descr="道路を走る群衆&#10;&#10;低い精度で自動的に生成された説明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17" cy="147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B1A">
        <w:rPr>
          <w:rFonts w:hint="eastAsia"/>
        </w:rPr>
        <w:t xml:space="preserve">　</w:t>
      </w:r>
    </w:p>
    <w:bookmarkEnd w:id="0"/>
    <w:sectPr w:rsidR="00E312D7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FAF5B" w14:textId="77777777" w:rsidR="005148E2" w:rsidRDefault="005148E2" w:rsidP="005148E2">
      <w:r>
        <w:separator/>
      </w:r>
    </w:p>
  </w:endnote>
  <w:endnote w:type="continuationSeparator" w:id="0">
    <w:p w14:paraId="1AF805B2" w14:textId="77777777" w:rsidR="005148E2" w:rsidRDefault="005148E2" w:rsidP="0051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B72D6" w14:textId="77777777" w:rsidR="005148E2" w:rsidRDefault="005148E2" w:rsidP="005148E2">
      <w:r>
        <w:separator/>
      </w:r>
    </w:p>
  </w:footnote>
  <w:footnote w:type="continuationSeparator" w:id="0">
    <w:p w14:paraId="34E92CBA" w14:textId="77777777" w:rsidR="005148E2" w:rsidRDefault="005148E2" w:rsidP="005148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DD7"/>
    <w:rsid w:val="00036350"/>
    <w:rsid w:val="00043360"/>
    <w:rsid w:val="00092210"/>
    <w:rsid w:val="001D5465"/>
    <w:rsid w:val="003E0549"/>
    <w:rsid w:val="0040107F"/>
    <w:rsid w:val="00436028"/>
    <w:rsid w:val="00462C76"/>
    <w:rsid w:val="005148E2"/>
    <w:rsid w:val="0066577A"/>
    <w:rsid w:val="0067030A"/>
    <w:rsid w:val="006A389F"/>
    <w:rsid w:val="006E367B"/>
    <w:rsid w:val="00700F7C"/>
    <w:rsid w:val="00764B1A"/>
    <w:rsid w:val="00766F6A"/>
    <w:rsid w:val="007D5C32"/>
    <w:rsid w:val="007F0C98"/>
    <w:rsid w:val="008638C9"/>
    <w:rsid w:val="00880412"/>
    <w:rsid w:val="00B80E8E"/>
    <w:rsid w:val="00C20350"/>
    <w:rsid w:val="00CA7F8A"/>
    <w:rsid w:val="00DA39FF"/>
    <w:rsid w:val="00E312D7"/>
    <w:rsid w:val="00E42C85"/>
    <w:rsid w:val="00E83DD7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46F0644"/>
  <w15:chartTrackingRefBased/>
  <w15:docId w15:val="{9B39E477-E7D4-45B3-9188-115BF291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9FF"/>
    <w:pPr>
      <w:widowControl w:val="0"/>
    </w:pPr>
    <w:rPr>
      <w:rFonts w:eastAsia="ＭＳ 明朝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8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48E2"/>
    <w:rPr>
      <w:rFonts w:eastAsia="ＭＳ 明朝"/>
      <w:color w:val="000000" w:themeColor="text1"/>
    </w:rPr>
  </w:style>
  <w:style w:type="paragraph" w:styleId="a5">
    <w:name w:val="footer"/>
    <w:basedOn w:val="a"/>
    <w:link w:val="a6"/>
    <w:uiPriority w:val="99"/>
    <w:unhideWhenUsed/>
    <w:rsid w:val="005148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48E2"/>
    <w:rPr>
      <w:rFonts w:eastAsia="ＭＳ 明朝"/>
      <w:color w:val="000000" w:themeColor="text1"/>
    </w:rPr>
  </w:style>
  <w:style w:type="paragraph" w:styleId="a7">
    <w:name w:val="Title"/>
    <w:basedOn w:val="a"/>
    <w:next w:val="a"/>
    <w:link w:val="a8"/>
    <w:uiPriority w:val="10"/>
    <w:qFormat/>
    <w:rsid w:val="00E312D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8">
    <w:name w:val="表題 (文字)"/>
    <w:basedOn w:val="a0"/>
    <w:link w:val="a7"/>
    <w:uiPriority w:val="10"/>
    <w:rsid w:val="00E312D7"/>
    <w:rPr>
      <w:rFonts w:asciiTheme="majorHAnsi" w:eastAsiaTheme="majorEastAsia" w:hAnsiTheme="majorHAnsi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4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彰</dc:creator>
  <cp:keywords/>
  <dc:description/>
  <cp:lastModifiedBy>鈴木 彰</cp:lastModifiedBy>
  <cp:revision>2</cp:revision>
  <dcterms:created xsi:type="dcterms:W3CDTF">2023-04-01T15:38:00Z</dcterms:created>
  <dcterms:modified xsi:type="dcterms:W3CDTF">2023-04-01T15:38:00Z</dcterms:modified>
</cp:coreProperties>
</file>