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E16" w:rsidRDefault="00151E16" w:rsidP="00151E16">
      <w:pPr>
        <w:pStyle w:val="a3"/>
        <w:textAlignment w:val="center"/>
        <w:rPr>
          <w:rFonts w:ascii="ＭＳ 明朝" w:eastAsia="ＭＳ 明朝" w:hAnsi="ＭＳ 明朝"/>
          <w:b/>
          <w:bCs/>
          <w:color w:val="7030A0"/>
          <w:sz w:val="28"/>
          <w:szCs w:val="28"/>
        </w:rPr>
      </w:pPr>
      <w:bookmarkStart w:id="0" w:name="_MailOriginal"/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戦争はいやだ調布市民の会「伝言板」８９４号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２０２３／８／２９</w:t>
      </w:r>
    </w:p>
    <w:p w:rsidR="00151E16" w:rsidRDefault="00151E16" w:rsidP="00151E16">
      <w:pPr>
        <w:pStyle w:val="a3"/>
        <w:spacing w:line="200" w:lineRule="exact"/>
        <w:rPr>
          <w:rFonts w:hint="eastAsia"/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:rsidR="00151E16" w:rsidRDefault="00151E16" w:rsidP="00151E16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36"/>
          <w:szCs w:val="36"/>
        </w:rPr>
      </w:pPr>
      <w:bookmarkStart w:id="1" w:name="_Hlk140335454"/>
      <w:r>
        <w:rPr>
          <w:rFonts w:ascii="ＭＳ 明朝" w:eastAsia="ＭＳ 明朝" w:hAnsi="ＭＳ 明朝" w:hint="eastAsia"/>
          <w:b/>
          <w:bCs/>
          <w:color w:val="FF0000"/>
          <w:sz w:val="36"/>
          <w:szCs w:val="36"/>
        </w:rPr>
        <w:t>毎月３日､１５日､１９日の統一行動にご参加を！</w:t>
      </w:r>
    </w:p>
    <w:p w:rsidR="00151E16" w:rsidRDefault="00151E16" w:rsidP="00151E16">
      <w:pPr>
        <w:spacing w:line="120" w:lineRule="exact"/>
        <w:textAlignment w:val="center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bookmarkEnd w:id="1"/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「戦争はいやだ調布市民の会（いやだの会）」は、毎月３日と１５日に、市内の駅頭で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の統一宣伝行動を行なっています。３日の場合は１３時から調布駅前で、１５日の場合は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１５時から、９月１５日仙川、１０月つつじヶ丘、１１月国領という具合に３つの駅を巡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回して行なっています。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また、毎月１９日は「戦争させない・９条壊すな！総がかり行動実行委員会」が、「戦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争法廃止」を求めて行なっている「国会・議員会館前行動」に参加しています。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下の＜今日の伝言＞欄に掲載する市民運動の諸日程を参照のうえ、どうぞご参加くださ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い。</w:t>
      </w:r>
    </w:p>
    <w:p w:rsidR="00151E16" w:rsidRDefault="00151E16" w:rsidP="00151E16">
      <w:pPr>
        <w:spacing w:line="300" w:lineRule="exact"/>
        <w:jc w:val="both"/>
        <w:textAlignment w:val="center"/>
        <w:rPr>
          <w:rFonts w:ascii="ＭＳ 明朝" w:eastAsia="ＭＳ 明朝" w:hAnsi="ＭＳ 明朝" w:hint="eastAsia"/>
          <w:color w:val="000000"/>
        </w:rPr>
      </w:pPr>
    </w:p>
    <w:p w:rsidR="00151E16" w:rsidRDefault="00151E16" w:rsidP="00151E16">
      <w:pPr>
        <w:textAlignment w:val="center"/>
        <w:rPr>
          <w:rFonts w:ascii="ＭＳ 明朝" w:eastAsia="ＭＳ 明朝" w:hAnsi="ＭＳ 明朝" w:hint="eastAsia"/>
          <w:color w:val="0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:rsidR="00151E16" w:rsidRDefault="00151E16" w:rsidP="00151E16">
      <w:pPr>
        <w:spacing w:line="400" w:lineRule="exac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◆「市長への質問と要請」呼びかけ人から　</w:t>
      </w:r>
    </w:p>
    <w:p w:rsidR="00151E16" w:rsidRDefault="00151E16" w:rsidP="00151E16">
      <w:pPr>
        <w:spacing w:line="400" w:lineRule="exact"/>
        <w:rPr>
          <w:rFonts w:ascii="ＭＳ 明朝" w:eastAsia="ＭＳ 明朝" w:hAnsi="ＭＳ 明朝" w:hint="eastAsia"/>
          <w:b/>
          <w:bCs/>
          <w:color w:val="00B050"/>
          <w:sz w:val="30"/>
          <w:szCs w:val="30"/>
        </w:rPr>
      </w:pPr>
      <w:r>
        <w:rPr>
          <w:rFonts w:ascii="ＭＳ 明朝" w:eastAsia="ＭＳ 明朝" w:hAnsi="ＭＳ 明朝" w:hint="eastAsia"/>
          <w:b/>
          <w:bCs/>
          <w:color w:val="00B050"/>
          <w:sz w:val="30"/>
          <w:szCs w:val="30"/>
        </w:rPr>
        <w:t>自衛隊適格者名簿「市長への質問と要請」についてのご報告</w:t>
      </w:r>
    </w:p>
    <w:p w:rsidR="00151E16" w:rsidRDefault="00151E16" w:rsidP="00151E16">
      <w:pPr>
        <w:spacing w:line="600" w:lineRule="exact"/>
        <w:textAlignment w:val="center"/>
        <w:rPr>
          <w:rFonts w:ascii="ＭＳ 明朝" w:eastAsia="ＭＳ 明朝" w:hAnsi="ＭＳ 明朝" w:cstheme="minorBidi" w:hint="eastAsia"/>
          <w:b/>
          <w:bCs/>
          <w:color w:val="C00000"/>
          <w:sz w:val="52"/>
          <w:szCs w:val="52"/>
        </w:rPr>
      </w:pPr>
      <w:r>
        <w:rPr>
          <w:rFonts w:ascii="ＭＳ 明朝" w:eastAsia="ＭＳ 明朝" w:hAnsi="ＭＳ 明朝" w:cstheme="minorBidi" w:hint="eastAsia"/>
          <w:b/>
          <w:bCs/>
          <w:color w:val="C00000"/>
          <w:sz w:val="52"/>
          <w:szCs w:val="52"/>
        </w:rPr>
        <w:t>１８７人の連名文書</w:t>
      </w:r>
      <w:r>
        <w:rPr>
          <w:rFonts w:ascii="ＭＳ ゴシック" w:eastAsia="ＭＳ ゴシック" w:hAnsi="ＭＳ ゴシック" w:cstheme="minorBidi" w:hint="eastAsia"/>
          <w:b/>
          <w:bCs/>
          <w:color w:val="C00000"/>
          <w:sz w:val="32"/>
          <w:szCs w:val="32"/>
        </w:rPr>
        <w:t>（添付参照）</w:t>
      </w:r>
      <w:r>
        <w:rPr>
          <w:rFonts w:ascii="ＭＳ 明朝" w:eastAsia="ＭＳ 明朝" w:hAnsi="ＭＳ 明朝" w:cstheme="minorBidi" w:hint="eastAsia"/>
          <w:b/>
          <w:bCs/>
          <w:color w:val="C00000"/>
          <w:sz w:val="52"/>
          <w:szCs w:val="52"/>
        </w:rPr>
        <w:t>として</w:t>
      </w:r>
    </w:p>
    <w:p w:rsidR="00151E16" w:rsidRDefault="00151E16" w:rsidP="00151E16">
      <w:pPr>
        <w:spacing w:line="600" w:lineRule="exact"/>
        <w:rPr>
          <w:rFonts w:ascii="ＭＳ 明朝" w:eastAsia="ＭＳ 明朝" w:hAnsi="ＭＳ 明朝" w:hint="eastAsia"/>
          <w:b/>
          <w:bCs/>
          <w:color w:val="C00000"/>
          <w:sz w:val="52"/>
          <w:szCs w:val="52"/>
        </w:rPr>
      </w:pPr>
      <w:r>
        <w:rPr>
          <w:rFonts w:ascii="ＭＳ 明朝" w:eastAsia="ＭＳ 明朝" w:hAnsi="ＭＳ 明朝" w:hint="eastAsia"/>
          <w:b/>
          <w:bCs/>
          <w:color w:val="C00000"/>
          <w:sz w:val="52"/>
          <w:szCs w:val="52"/>
        </w:rPr>
        <w:t>今日２９日、市長室に提出しました</w:t>
      </w:r>
    </w:p>
    <w:p w:rsidR="00151E16" w:rsidRDefault="00151E16" w:rsidP="00151E16">
      <w:pPr>
        <w:spacing w:line="160" w:lineRule="exact"/>
        <w:rPr>
          <w:rFonts w:ascii="ＭＳ 明朝" w:eastAsia="ＭＳ 明朝" w:hAnsi="ＭＳ 明朝" w:hint="eastAsia"/>
          <w:sz w:val="22"/>
          <w:szCs w:val="22"/>
        </w:rPr>
      </w:pP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今日２９日、午後２時、呼びかけ人が視聴質を訪問し、文書を提出しました。事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前に申し入れてあったのですが長友市長はお留守で、秘書室の２人が対応。呼びか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け人を代表して石山久男さんが文書を読み上げて、９月１５日までに、石山宛に文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書回答をいただくように申し入れました。同文書への連名者は、呼びかけ人５人を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含めて１８７人となりましたので、連名者・協力者のみなさんへの感謝を込めて、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最終文書を添付いたします。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申し入れ後、市議会事務局と市議会記者クラブを訪れ、市議会事務局・議長・副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議長をはじめ全市議と報道関係者に文書のコピーを添えて報告。関心を持って経緯</w:t>
      </w:r>
    </w:p>
    <w:p w:rsidR="00151E16" w:rsidRDefault="00151E16" w:rsidP="00151E16">
      <w:pPr>
        <w:spacing w:line="30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を見守っていただけるよう要請しました。</w:t>
      </w:r>
    </w:p>
    <w:p w:rsidR="00151E16" w:rsidRDefault="00151E16" w:rsidP="00151E16">
      <w:pPr>
        <w:pStyle w:val="a3"/>
        <w:spacing w:line="300" w:lineRule="exact"/>
        <w:rPr>
          <w:rFonts w:ascii="ＭＳ 明朝" w:eastAsia="ＭＳ 明朝" w:hAnsi="ＭＳ 明朝" w:hint="eastAsia"/>
        </w:rPr>
      </w:pPr>
    </w:p>
    <w:p w:rsidR="00151E16" w:rsidRDefault="00151E16" w:rsidP="00151E16">
      <w:pPr>
        <w:pStyle w:val="a3"/>
        <w:spacing w:line="360" w:lineRule="exact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:rsidR="00151E16" w:rsidRDefault="00151E16" w:rsidP="00151E16">
      <w:pPr>
        <w:pStyle w:val="a3"/>
        <w:rPr>
          <w:rFonts w:ascii="ＭＳ 明朝" w:eastAsia="ＭＳ 明朝" w:hAnsi="ＭＳ 明朝" w:hint="eastAsia"/>
          <w:color w:val="00B050"/>
          <w:sz w:val="40"/>
          <w:szCs w:val="40"/>
        </w:rPr>
      </w:pPr>
      <w:r>
        <w:rPr>
          <w:rFonts w:ascii="ＭＳ 明朝" w:eastAsia="ＭＳ 明朝" w:hAnsi="ＭＳ 明朝" w:hint="eastAsia"/>
          <w:color w:val="00B050"/>
        </w:rPr>
        <w:t xml:space="preserve">　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９</w:t>
      </w:r>
      <w:r>
        <w:rPr>
          <w:rFonts w:ascii="ＭＳ 明朝" w:eastAsia="ＭＳ 明朝" w:hAnsi="ＭＳ 明朝" w:hint="eastAsia"/>
          <w:color w:val="00B050"/>
          <w:sz w:val="40"/>
          <w:szCs w:val="40"/>
        </w:rPr>
        <w:t>月以降の各分野での市民運動の行動計画</w:t>
      </w:r>
    </w:p>
    <w:p w:rsidR="00151E16" w:rsidRDefault="00151E16" w:rsidP="00151E16">
      <w:pPr>
        <w:pStyle w:val="a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間違いや変更に気づいた時はお知らせください。</w:t>
      </w:r>
    </w:p>
    <w:p w:rsidR="00151E16" w:rsidRDefault="00151E16" w:rsidP="00151E16">
      <w:pPr>
        <w:pStyle w:val="a3"/>
        <w:spacing w:line="120" w:lineRule="exact"/>
        <w:rPr>
          <w:rFonts w:ascii="ＭＳ 明朝" w:eastAsia="ＭＳ 明朝" w:hAnsi="ＭＳ 明朝" w:hint="eastAsia"/>
          <w:color w:val="000000"/>
        </w:rPr>
      </w:pP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８／３０(水)　ちょこみた連絡委員会　　　　　　 １０：００　たづくり３０４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９／　１(金)　プレ企画「九条の会大集合」　　　 １８：３０　文京区民センター２Ａ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２(土)　戦争反対スタンディング39　　　   １７：００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３(日)　統一署名行動(122)　　　　　　　　１３：００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cstheme="minorBidi" w:hint="eastAsia"/>
          <w:sz w:val="18"/>
          <w:szCs w:val="18"/>
        </w:rPr>
      </w:pPr>
      <w:r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７(木)　憲法ひろばにゅーす発送　　　　　 １３：００　あくろす２階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９(土)　憲法・平和宣伝（新婦人＆年金者） １６：００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１１(月)　第１２９回「原発ゼロ」調布行動　 １０：３０　調布駅（新婦人担当）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１２(火)　九条の会、１０・５集会相談会③　 １５：００　文京区民会館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１５(金)　統一署名行動(123) 　　           １５：００　仙川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１８(月)　憲法ひろば例会（根木山幸夫さん） １３：３０　たづくり１００２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１９(火)　第94回総がかり行動     　　　　 １８：３０　国会議員会館前　17:45新宿集合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cstheme="minorBidi" w:hint="eastAsia"/>
          <w:sz w:val="18"/>
          <w:szCs w:val="18"/>
        </w:rPr>
      </w:pPr>
      <w:r>
        <w:rPr>
          <w:rFonts w:ascii="ＭＳ 明朝" w:eastAsia="ＭＳ 明朝" w:hAnsi="ＭＳ 明朝" w:cstheme="minorBidi" w:hint="eastAsia"/>
          <w:sz w:val="18"/>
          <w:szCs w:val="18"/>
        </w:rPr>
        <w:lastRenderedPageBreak/>
        <w:t xml:space="preserve">　　　　２０(水)　憲法ひろば事務局会議　　　　　　 １０：００　あくろす２階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２３(土)　年金者組合総会　　　　　　　　　 １３：００　あくろすホール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２５(月)  社会保障宣伝（年金者）　　 　　　１１：００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cstheme="minorBidi" w:hint="eastAsia"/>
          <w:sz w:val="18"/>
          <w:szCs w:val="18"/>
        </w:rPr>
      </w:pPr>
      <w:r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　　　　医療生協運営委員会　　　　　　　 １３：３０　教育２０２</w:t>
      </w:r>
    </w:p>
    <w:p w:rsidR="00151E16" w:rsidRDefault="00151E16" w:rsidP="00151E16">
      <w:pPr>
        <w:pStyle w:val="a3"/>
        <w:spacing w:line="280" w:lineRule="exact"/>
        <w:rPr>
          <w:rFonts w:asciiTheme="minorHAnsi" w:eastAsiaTheme="minorEastAsia" w:hAnsiTheme="minorHAnsi" w:cstheme="minorBidi" w:hint="eastAsia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１０／　２(月)　市民による市政の会　　　　　　　 １４：００　たづくり１２０３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３(火)　統一署名行動(124)　　　　　　　　１３：００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５(木)　九条の会大集合　　　　　　　　　 １８：００　なかのZERO大ホール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６(金)　年金者学習会（えん罪）　　　　 　１４：００　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７(土)　健康ウォーク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戦争反対スタンディング40　　　   １４：００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９(土)　憲法・平和宣伝（新婦人＆年金者） １６：００　調布駅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１１(月)　第１３０回「原発ゼロ」調布行動　 １０：３０　調布駅（新婦人担当）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１５(日)　統一署名行動(125) 　　           １５：００　つつじヶ丘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１９(木)　第95回総がかり行動     　　　　 １８：３０　国会議員会館前　17:45新宿集合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２２(日)　憲法ひろば例会（靖国神社）　　　 １３：００　現地集合</w:t>
      </w:r>
    </w:p>
    <w:p w:rsidR="00151E16" w:rsidRDefault="00151E16" w:rsidP="00151E16">
      <w:pPr>
        <w:pStyle w:val="a3"/>
        <w:spacing w:line="280" w:lineRule="exac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２５(水)　社会保障宣伝（年金者）　　 　　　１１：００　調布駅</w:t>
      </w:r>
      <w:bookmarkEnd w:id="0"/>
    </w:p>
    <w:p w:rsidR="001D5465" w:rsidRPr="00151E16" w:rsidRDefault="001D5465"/>
    <w:sectPr w:rsidR="001D5465" w:rsidRPr="00151E16" w:rsidSect="00151E16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16"/>
    <w:rsid w:val="00151E16"/>
    <w:rsid w:val="001D5465"/>
    <w:rsid w:val="00436028"/>
    <w:rsid w:val="0067030A"/>
    <w:rsid w:val="00700F7C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FFE59"/>
  <w15:chartTrackingRefBased/>
  <w15:docId w15:val="{8C20EC42-9D4F-4EBE-B6EE-0A59C8F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E1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51E16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151E16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1</cp:revision>
  <dcterms:created xsi:type="dcterms:W3CDTF">2023-08-29T11:18:00Z</dcterms:created>
  <dcterms:modified xsi:type="dcterms:W3CDTF">2023-08-29T11:24:00Z</dcterms:modified>
</cp:coreProperties>
</file>