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3E92" w14:textId="6EE97B92" w:rsidR="007F1BFD" w:rsidRPr="00DB71B9" w:rsidRDefault="007F1BFD" w:rsidP="007F1BFD">
      <w:pPr>
        <w:pStyle w:val="a3"/>
        <w:spacing w:line="400" w:lineRule="exact"/>
        <w:textAlignment w:val="center"/>
        <w:rPr>
          <w:rFonts w:ascii="ＭＳ 明朝" w:eastAsia="ＭＳ 明朝" w:hAnsi="ＭＳ 明朝"/>
          <w:b/>
          <w:bCs/>
          <w:color w:val="7030A0"/>
          <w:sz w:val="28"/>
          <w:szCs w:val="28"/>
        </w:rPr>
      </w:pPr>
      <w:bookmarkStart w:id="0" w:name="_MailOriginal"/>
      <w:r>
        <w:rPr>
          <w:rFonts w:ascii="ＭＳ 明朝" w:eastAsia="ＭＳ 明朝" w:hAnsi="ＭＳ 明朝" w:hint="eastAsia"/>
          <w:b/>
          <w:bCs/>
          <w:color w:val="7030A0"/>
          <w:sz w:val="28"/>
          <w:szCs w:val="28"/>
        </w:rPr>
        <w:t xml:space="preserve">　</w:t>
      </w:r>
      <w:r w:rsidRPr="00DB71B9">
        <w:rPr>
          <w:rFonts w:ascii="ＭＳ 明朝" w:eastAsia="ＭＳ 明朝" w:hAnsi="ＭＳ 明朝" w:hint="eastAsia"/>
          <w:b/>
          <w:bCs/>
          <w:color w:val="7030A0"/>
          <w:sz w:val="28"/>
          <w:szCs w:val="28"/>
        </w:rPr>
        <w:t>戦争はいやだ調布市民の会「伝言板」</w:t>
      </w:r>
      <w:r w:rsidR="00080B5F" w:rsidRPr="00DB71B9">
        <w:rPr>
          <w:rFonts w:ascii="ＭＳ 明朝" w:eastAsia="ＭＳ 明朝" w:hAnsi="ＭＳ 明朝" w:hint="eastAsia"/>
          <w:b/>
          <w:bCs/>
          <w:color w:val="7030A0"/>
          <w:sz w:val="28"/>
          <w:szCs w:val="28"/>
        </w:rPr>
        <w:t>９０</w:t>
      </w:r>
      <w:r w:rsidR="0074264A">
        <w:rPr>
          <w:rFonts w:ascii="ＭＳ 明朝" w:eastAsia="ＭＳ 明朝" w:hAnsi="ＭＳ 明朝" w:hint="eastAsia"/>
          <w:b/>
          <w:bCs/>
          <w:color w:val="7030A0"/>
          <w:sz w:val="28"/>
          <w:szCs w:val="28"/>
        </w:rPr>
        <w:t>２</w:t>
      </w:r>
      <w:r w:rsidRPr="00DB71B9">
        <w:rPr>
          <w:rFonts w:ascii="ＭＳ 明朝" w:eastAsia="ＭＳ 明朝" w:hAnsi="ＭＳ 明朝" w:hint="eastAsia"/>
          <w:b/>
          <w:bCs/>
          <w:color w:val="7030A0"/>
          <w:sz w:val="28"/>
          <w:szCs w:val="28"/>
        </w:rPr>
        <w:t xml:space="preserve">号　　　</w:t>
      </w:r>
      <w:r w:rsidRPr="00DB71B9">
        <w:rPr>
          <w:rFonts w:ascii="ＭＳ ゴシック" w:eastAsia="ＭＳ ゴシック" w:hAnsi="ＭＳ ゴシック" w:hint="eastAsia"/>
          <w:b/>
          <w:bCs/>
          <w:color w:val="7030A0"/>
          <w:sz w:val="20"/>
          <w:szCs w:val="20"/>
        </w:rPr>
        <w:t>２０２３／１</w:t>
      </w:r>
      <w:r w:rsidR="0074264A">
        <w:rPr>
          <w:rFonts w:ascii="ＭＳ ゴシック" w:eastAsia="ＭＳ ゴシック" w:hAnsi="ＭＳ ゴシック" w:hint="eastAsia"/>
          <w:b/>
          <w:bCs/>
          <w:color w:val="7030A0"/>
          <w:sz w:val="20"/>
          <w:szCs w:val="20"/>
        </w:rPr>
        <w:t>１</w:t>
      </w:r>
      <w:r w:rsidRPr="00DB71B9">
        <w:rPr>
          <w:rFonts w:ascii="ＭＳ ゴシック" w:eastAsia="ＭＳ ゴシック" w:hAnsi="ＭＳ ゴシック" w:hint="eastAsia"/>
          <w:b/>
          <w:bCs/>
          <w:color w:val="7030A0"/>
          <w:sz w:val="20"/>
          <w:szCs w:val="20"/>
        </w:rPr>
        <w:t>／</w:t>
      </w:r>
      <w:r w:rsidR="0074264A">
        <w:rPr>
          <w:rFonts w:ascii="ＭＳ ゴシック" w:eastAsia="ＭＳ ゴシック" w:hAnsi="ＭＳ ゴシック" w:hint="eastAsia"/>
          <w:b/>
          <w:bCs/>
          <w:color w:val="7030A0"/>
          <w:sz w:val="20"/>
          <w:szCs w:val="20"/>
        </w:rPr>
        <w:t>４</w:t>
      </w:r>
    </w:p>
    <w:p w14:paraId="1FE63B1C" w14:textId="77777777" w:rsidR="007F1BFD" w:rsidRDefault="007F1BFD" w:rsidP="00DB71B9">
      <w:pPr>
        <w:pStyle w:val="a3"/>
        <w:spacing w:line="280" w:lineRule="exact"/>
        <w:ind w:firstLineChars="100" w:firstLine="280"/>
        <w:rPr>
          <w:color w:val="7030A0"/>
          <w:sz w:val="28"/>
          <w:szCs w:val="28"/>
        </w:rPr>
      </w:pPr>
      <w:r>
        <w:rPr>
          <w:rFonts w:hint="eastAsia"/>
          <w:color w:val="7030A0"/>
          <w:sz w:val="28"/>
          <w:szCs w:val="28"/>
        </w:rPr>
        <w:t xml:space="preserve">　＝＝＝＝＝＝＝＝＝＝＝＝＝＝＝＝＝＝＝＝＝＝＝＝＝＝＝＝＝</w:t>
      </w:r>
    </w:p>
    <w:p w14:paraId="7A966CA9" w14:textId="77777777" w:rsidR="0074264A" w:rsidRDefault="0074264A" w:rsidP="0074264A">
      <w:pPr>
        <w:spacing w:line="720" w:lineRule="exact"/>
        <w:jc w:val="both"/>
        <w:textAlignment w:val="center"/>
        <w:rPr>
          <w:rFonts w:ascii="ＭＳ 明朝" w:eastAsia="ＭＳ 明朝" w:hAnsi="ＭＳ 明朝"/>
          <w:b/>
          <w:bCs/>
          <w:color w:val="FF0000"/>
          <w:sz w:val="66"/>
          <w:szCs w:val="66"/>
        </w:rPr>
      </w:pPr>
      <w:bookmarkStart w:id="1" w:name="_Hlk140335454"/>
      <w:bookmarkEnd w:id="0"/>
      <w:r>
        <w:rPr>
          <w:rFonts w:ascii="ＭＳ 明朝" w:eastAsia="ＭＳ 明朝" w:hAnsi="ＭＳ 明朝" w:hint="eastAsia"/>
          <w:b/>
          <w:bCs/>
          <w:color w:val="FF0000"/>
          <w:sz w:val="66"/>
          <w:szCs w:val="66"/>
        </w:rPr>
        <w:t>つなごう 憲法をいかす未来へ</w:t>
      </w:r>
    </w:p>
    <w:p w14:paraId="77D378D1" w14:textId="77777777" w:rsidR="0074264A" w:rsidRDefault="0074264A" w:rsidP="0074264A">
      <w:pPr>
        <w:spacing w:line="720" w:lineRule="exact"/>
        <w:jc w:val="both"/>
        <w:textAlignment w:val="center"/>
        <w:rPr>
          <w:rFonts w:ascii="ＭＳ 明朝" w:eastAsia="ＭＳ 明朝" w:hAnsi="ＭＳ 明朝"/>
          <w:b/>
          <w:bCs/>
          <w:color w:val="FF0000"/>
          <w:sz w:val="72"/>
          <w:szCs w:val="72"/>
        </w:rPr>
      </w:pPr>
      <w:r>
        <w:rPr>
          <w:rFonts w:ascii="ＭＳ 明朝" w:eastAsia="ＭＳ 明朝" w:hAnsi="ＭＳ 明朝" w:hint="eastAsia"/>
          <w:b/>
          <w:bCs/>
          <w:color w:val="FF0000"/>
          <w:sz w:val="66"/>
          <w:szCs w:val="66"/>
        </w:rPr>
        <w:t>11･3憲法大行動</w:t>
      </w:r>
      <w:r>
        <w:rPr>
          <w:rFonts w:ascii="ＭＳ 明朝" w:eastAsia="ＭＳ 明朝" w:hAnsi="ＭＳ 明朝" w:hint="eastAsia"/>
          <w:b/>
          <w:bCs/>
          <w:sz w:val="66"/>
          <w:szCs w:val="66"/>
        </w:rPr>
        <w:t xml:space="preserve"> </w:t>
      </w:r>
      <w:r>
        <w:rPr>
          <w:rFonts w:ascii="ＭＳ 明朝" w:eastAsia="ＭＳ 明朝" w:hAnsi="ＭＳ 明朝" w:hint="eastAsia"/>
          <w:b/>
          <w:bCs/>
          <w:color w:val="00B050"/>
          <w:sz w:val="36"/>
          <w:szCs w:val="36"/>
        </w:rPr>
        <w:t>4000人､調布から27人</w:t>
      </w:r>
    </w:p>
    <w:p w14:paraId="06CED9A6" w14:textId="77777777" w:rsidR="0074264A" w:rsidRDefault="0074264A" w:rsidP="0074264A">
      <w:pPr>
        <w:spacing w:line="120" w:lineRule="exact"/>
        <w:textAlignment w:val="center"/>
        <w:rPr>
          <w:rFonts w:ascii="ＭＳ 明朝" w:eastAsia="ＭＳ 明朝" w:hAnsi="ＭＳ 明朝"/>
          <w:color w:val="000000"/>
          <w:sz w:val="21"/>
          <w:szCs w:val="21"/>
        </w:rPr>
      </w:pPr>
    </w:p>
    <w:bookmarkEnd w:id="1"/>
    <w:p w14:paraId="48806230" w14:textId="77777777" w:rsidR="0074264A" w:rsidRDefault="0074264A" w:rsidP="0074264A">
      <w:pPr>
        <w:spacing w:line="280" w:lineRule="exact"/>
        <w:jc w:val="both"/>
        <w:textAlignment w:val="center"/>
        <w:rPr>
          <w:rFonts w:ascii="游ゴシック" w:eastAsia="游ゴシック" w:hAnsi="游ゴシック"/>
          <w:sz w:val="22"/>
          <w:szCs w:val="22"/>
        </w:rPr>
      </w:pPr>
      <w:r>
        <w:rPr>
          <w:rFonts w:ascii="ＭＳ 明朝" w:eastAsia="ＭＳ 明朝" w:hAnsi="ＭＳ 明朝" w:hint="eastAsia"/>
          <w:sz w:val="22"/>
          <w:szCs w:val="22"/>
        </w:rPr>
        <w:t xml:space="preserve">　昨１１月３日（金）１４：００から、国会正門前で行なった「１１</w:t>
      </w:r>
      <w:r>
        <w:rPr>
          <w:rFonts w:ascii="游ゴシック" w:eastAsia="游ゴシック" w:hAnsi="游ゴシック" w:hint="eastAsia"/>
          <w:sz w:val="22"/>
          <w:szCs w:val="22"/>
        </w:rPr>
        <w:t>・３憲法大行動」は</w:t>
      </w:r>
    </w:p>
    <w:p w14:paraId="00439DB7" w14:textId="77777777" w:rsidR="0074264A" w:rsidRDefault="0074264A" w:rsidP="0074264A">
      <w:pPr>
        <w:spacing w:line="28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４０００人のみなさんが参集。調布からは２７人が参加しました。石川康子さんが一晩か</w:t>
      </w:r>
    </w:p>
    <w:p w14:paraId="3D061387" w14:textId="77777777" w:rsidR="0074264A" w:rsidRDefault="0074264A" w:rsidP="0074264A">
      <w:pPr>
        <w:spacing w:line="28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けてまとめられた力のこもった記録、これに桃井幸子さん、鈴木彰の写真を添えて、大行</w:t>
      </w:r>
    </w:p>
    <w:p w14:paraId="2D27F5AA" w14:textId="77777777" w:rsidR="0074264A" w:rsidRDefault="0074264A" w:rsidP="0074264A">
      <w:pPr>
        <w:spacing w:line="28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動の様子をお届けします。ぜひお読みください。　　　　　　　　　　　　（編集部）</w:t>
      </w:r>
    </w:p>
    <w:p w14:paraId="710857E4" w14:textId="77777777" w:rsidR="0074264A" w:rsidRDefault="0074264A" w:rsidP="0074264A">
      <w:pPr>
        <w:spacing w:line="120" w:lineRule="exact"/>
        <w:jc w:val="both"/>
        <w:textAlignment w:val="center"/>
        <w:rPr>
          <w:rFonts w:ascii="游ゴシック" w:eastAsia="游ゴシック" w:hAnsi="游ゴシック"/>
          <w:sz w:val="22"/>
          <w:szCs w:val="22"/>
        </w:rPr>
      </w:pPr>
    </w:p>
    <w:p w14:paraId="6820BD90" w14:textId="280AD18F" w:rsidR="0074264A" w:rsidRDefault="0074264A" w:rsidP="0074264A">
      <w:pPr>
        <w:jc w:val="both"/>
        <w:textAlignment w:val="center"/>
        <w:rPr>
          <w:rFonts w:ascii="游ゴシック" w:eastAsia="游ゴシック" w:hAnsi="游ゴシック"/>
          <w:sz w:val="22"/>
          <w:szCs w:val="22"/>
        </w:rPr>
      </w:pPr>
      <w:r>
        <w:rPr>
          <w:rFonts w:ascii="游ゴシック" w:eastAsia="游ゴシック" w:hAnsi="游ゴシック"/>
          <w:noProof/>
          <w:sz w:val="22"/>
          <w:szCs w:val="22"/>
        </w:rPr>
        <w:drawing>
          <wp:inline distT="0" distB="0" distL="0" distR="0" wp14:anchorId="29B45391" wp14:editId="04AE2695">
            <wp:extent cx="1333500" cy="1440180"/>
            <wp:effectExtent l="0" t="0" r="0" b="7620"/>
            <wp:docPr id="27092787" name="図 11" descr="ベンチに座っている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ベンチに座っている人々&#10;&#10;低い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44018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05F69F45" wp14:editId="55EA9BBC">
            <wp:extent cx="2118360" cy="1432560"/>
            <wp:effectExtent l="0" t="0" r="0" b="0"/>
            <wp:docPr id="554574908" name="図 10" descr="屋外に立っ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屋外に立っている男性&#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43256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6148D961" wp14:editId="5FDC2714">
            <wp:extent cx="1996440" cy="1432560"/>
            <wp:effectExtent l="0" t="0" r="3810" b="0"/>
            <wp:docPr id="692733214" name="図 9" descr="屋外, ストリート, 男,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屋外, ストリート, 男, 座る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432560"/>
                    </a:xfrm>
                    <a:prstGeom prst="rect">
                      <a:avLst/>
                    </a:prstGeom>
                    <a:noFill/>
                    <a:ln>
                      <a:noFill/>
                    </a:ln>
                  </pic:spPr>
                </pic:pic>
              </a:graphicData>
            </a:graphic>
          </wp:inline>
        </w:drawing>
      </w:r>
    </w:p>
    <w:p w14:paraId="04ACF341" w14:textId="52D8D3E0" w:rsidR="0074264A" w:rsidRDefault="0074264A" w:rsidP="0074264A">
      <w:pPr>
        <w:jc w:val="both"/>
        <w:textAlignment w:val="center"/>
        <w:rPr>
          <w:rFonts w:ascii="游ゴシック" w:eastAsia="游ゴシック" w:hAnsi="游ゴシック"/>
          <w:sz w:val="22"/>
          <w:szCs w:val="22"/>
        </w:rPr>
      </w:pPr>
      <w:r>
        <w:rPr>
          <w:rFonts w:ascii="游ゴシック" w:eastAsia="游ゴシック" w:hAnsi="游ゴシック"/>
          <w:noProof/>
          <w:sz w:val="22"/>
          <w:szCs w:val="22"/>
        </w:rPr>
        <w:drawing>
          <wp:inline distT="0" distB="0" distL="0" distR="0" wp14:anchorId="42C84ABC" wp14:editId="7B53A473">
            <wp:extent cx="1135380" cy="914400"/>
            <wp:effectExtent l="0" t="0" r="7620" b="0"/>
            <wp:docPr id="1435771483" name="図 8" descr="人, 屋外, 民衆,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人, 屋外, 民衆, 立つ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380" cy="91440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18E7E8BD" wp14:editId="0513F8CD">
            <wp:extent cx="868680" cy="922020"/>
            <wp:effectExtent l="0" t="0" r="7620" b="0"/>
            <wp:docPr id="370476608" name="図 7" descr="屋外, 人, 草,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屋外, 人, 草, 民衆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92202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13D8575B" wp14:editId="51625162">
            <wp:extent cx="1097280" cy="929640"/>
            <wp:effectExtent l="0" t="0" r="7620" b="3810"/>
            <wp:docPr id="1520830927" name="図 6" descr="人, 屋外, 座る,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人, 屋外, 座る, 民衆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92964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6D9BF67A" wp14:editId="1D22A1C8">
            <wp:extent cx="944880" cy="906780"/>
            <wp:effectExtent l="0" t="0" r="7620" b="7620"/>
            <wp:docPr id="352148833" name="図 5" descr="屋外, 人, 草, 子供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屋外, 人, 草, 子供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 cy="90678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134B9DE9" wp14:editId="0D4C7338">
            <wp:extent cx="1127760" cy="914400"/>
            <wp:effectExtent l="0" t="0" r="0" b="0"/>
            <wp:docPr id="890789058" name="図 4" descr="人, 男, 屋外,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人, 男, 屋外, 立つ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914400"/>
                    </a:xfrm>
                    <a:prstGeom prst="rect">
                      <a:avLst/>
                    </a:prstGeom>
                    <a:noFill/>
                    <a:ln>
                      <a:noFill/>
                    </a:ln>
                  </pic:spPr>
                </pic:pic>
              </a:graphicData>
            </a:graphic>
          </wp:inline>
        </w:drawing>
      </w:r>
    </w:p>
    <w:p w14:paraId="715CC2EF" w14:textId="15E6C0B0" w:rsidR="0074264A" w:rsidRDefault="0074264A" w:rsidP="0074264A">
      <w:pPr>
        <w:jc w:val="both"/>
        <w:textAlignment w:val="center"/>
        <w:rPr>
          <w:rFonts w:ascii="游ゴシック" w:eastAsia="游ゴシック" w:hAnsi="游ゴシック"/>
          <w:sz w:val="22"/>
          <w:szCs w:val="22"/>
        </w:rPr>
      </w:pPr>
      <w:r>
        <w:rPr>
          <w:rFonts w:ascii="游ゴシック" w:eastAsia="游ゴシック" w:hAnsi="游ゴシック"/>
          <w:noProof/>
          <w:sz w:val="22"/>
          <w:szCs w:val="22"/>
        </w:rPr>
        <w:drawing>
          <wp:inline distT="0" distB="0" distL="0" distR="0" wp14:anchorId="56F5A339" wp14:editId="06982597">
            <wp:extent cx="1737360" cy="1348740"/>
            <wp:effectExtent l="0" t="0" r="0" b="3810"/>
            <wp:docPr id="200443582" name="図 3" descr="人, 屋外, 民衆,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人, 屋外, 民衆, グループ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7360" cy="134874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2883A8A9" wp14:editId="1B946483">
            <wp:extent cx="1920240" cy="1402080"/>
            <wp:effectExtent l="0" t="0" r="3810" b="7620"/>
            <wp:docPr id="1804216605" name="図 2" descr="複数の人が集まっ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複数の人が集まっている&#10;&#10;中程度の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240" cy="140208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5DEA24E6" wp14:editId="0C1948BD">
            <wp:extent cx="1760220" cy="1379220"/>
            <wp:effectExtent l="0" t="0" r="0" b="0"/>
            <wp:docPr id="893943579" name="図 1" descr="屋外, 人, 民衆,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屋外, 人, 民衆, グループ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0220" cy="1379220"/>
                    </a:xfrm>
                    <a:prstGeom prst="rect">
                      <a:avLst/>
                    </a:prstGeom>
                    <a:noFill/>
                    <a:ln>
                      <a:noFill/>
                    </a:ln>
                  </pic:spPr>
                </pic:pic>
              </a:graphicData>
            </a:graphic>
          </wp:inline>
        </w:drawing>
      </w:r>
    </w:p>
    <w:p w14:paraId="76B89375" w14:textId="77777777" w:rsidR="0074264A" w:rsidRDefault="0074264A" w:rsidP="0074264A">
      <w:pPr>
        <w:spacing w:line="480" w:lineRule="exact"/>
        <w:ind w:firstLineChars="100" w:firstLine="402"/>
        <w:jc w:val="both"/>
        <w:rPr>
          <w:rFonts w:ascii="ＭＳ 明朝" w:eastAsia="ＭＳ 明朝" w:hAnsi="ＭＳ 明朝" w:cs="Times New Roman"/>
          <w:b/>
          <w:bCs/>
          <w:color w:val="FF0000"/>
          <w:kern w:val="2"/>
          <w:sz w:val="22"/>
          <w:szCs w:val="22"/>
        </w:rPr>
      </w:pPr>
      <w:r>
        <w:rPr>
          <w:rFonts w:ascii="ＭＳ 明朝" w:eastAsia="ＭＳ 明朝" w:hAnsi="ＭＳ 明朝" w:cs="Times New Roman" w:hint="eastAsia"/>
          <w:b/>
          <w:bCs/>
          <w:color w:val="FF0000"/>
          <w:kern w:val="2"/>
          <w:sz w:val="40"/>
          <w:szCs w:val="40"/>
        </w:rPr>
        <w:t>戦争を止めよう！今こそ憲法9条を！</w:t>
      </w:r>
    </w:p>
    <w:p w14:paraId="21FDEFEF" w14:textId="77777777" w:rsidR="0074264A" w:rsidRPr="0074264A" w:rsidRDefault="0074264A" w:rsidP="0074264A">
      <w:pPr>
        <w:spacing w:line="120" w:lineRule="exact"/>
        <w:ind w:firstLineChars="100" w:firstLine="220"/>
        <w:jc w:val="both"/>
        <w:rPr>
          <w:rFonts w:ascii="ＭＳ 明朝" w:eastAsia="ＭＳ 明朝" w:hAnsi="ＭＳ 明朝" w:cs="Times New Roman"/>
          <w:kern w:val="2"/>
          <w:sz w:val="22"/>
          <w:szCs w:val="22"/>
        </w:rPr>
      </w:pPr>
    </w:p>
    <w:p w14:paraId="25EA6431" w14:textId="77777777" w:rsidR="0074264A" w:rsidRDefault="0074264A" w:rsidP="0074264A">
      <w:pPr>
        <w:spacing w:line="300" w:lineRule="exact"/>
        <w:ind w:firstLineChars="100" w:firstLine="220"/>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秋晴れとはいえ、暑いほどの陽射しの下4000人が集まりました。調布からは27人を数</w:t>
      </w:r>
    </w:p>
    <w:p w14:paraId="2C126067"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えました。会場へ向かう道では右翼の喚き声が聞こえましたが、集会は妨害されることな</w:t>
      </w:r>
    </w:p>
    <w:p w14:paraId="5809168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く進行しました。手違いで少し到着が遅れ、主催者挨拶は途中から。</w:t>
      </w:r>
    </w:p>
    <w:p w14:paraId="6FB1FAFA"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◆主催者挨拶：藤本よしなりさん（総がかり行動実行委員会）　</w:t>
      </w:r>
      <w:r>
        <w:rPr>
          <w:rFonts w:ascii="ＭＳ 明朝" w:eastAsia="ＭＳ 明朝" w:hAnsi="ＭＳ 明朝" w:cs="Times New Roman" w:hint="eastAsia"/>
          <w:kern w:val="2"/>
          <w:sz w:val="22"/>
          <w:szCs w:val="22"/>
        </w:rPr>
        <w:t>1946年戦後第1回目の</w:t>
      </w:r>
    </w:p>
    <w:p w14:paraId="19F64308"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総選挙で39人の女性議員が誕生したが、その最初の仕事が新憲法制定だった。1929年のパ</w:t>
      </w:r>
    </w:p>
    <w:p w14:paraId="1776474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リ不戦条約が憲法9条の源。ウクライナとパレスチナの戦争で世界は二分三分されている。</w:t>
      </w:r>
    </w:p>
    <w:p w14:paraId="2F99193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憎悪と報復の連鎖を断ち切らなくてはならない。「教育勅語の廃止で道義大国日本の根幹</w:t>
      </w:r>
    </w:p>
    <w:p w14:paraId="1F68B26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を失った」と発言する国会議員がいるとはどういうことか。日本はアジアの国々との友好</w:t>
      </w:r>
    </w:p>
    <w:p w14:paraId="0E905948"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関係を築いていかなければならない。</w:t>
      </w:r>
    </w:p>
    <w:p w14:paraId="52BDE66A" w14:textId="77777777" w:rsidR="0074264A" w:rsidRDefault="0074264A" w:rsidP="0074264A">
      <w:pPr>
        <w:spacing w:line="300" w:lineRule="exact"/>
        <w:jc w:val="both"/>
        <w:rPr>
          <w:rFonts w:ascii="ＭＳ 明朝" w:eastAsia="ＭＳ 明朝" w:hAnsi="ＭＳ 明朝" w:cs="Times New Roman"/>
          <w:b/>
          <w:bCs/>
          <w:kern w:val="2"/>
          <w:sz w:val="22"/>
          <w:szCs w:val="22"/>
        </w:rPr>
      </w:pPr>
      <w:r>
        <w:rPr>
          <w:rFonts w:ascii="ＭＳ 明朝" w:eastAsia="ＭＳ 明朝" w:hAnsi="ＭＳ 明朝" w:cs="Times New Roman" w:hint="eastAsia"/>
          <w:b/>
          <w:bCs/>
          <w:kern w:val="2"/>
          <w:sz w:val="22"/>
          <w:szCs w:val="22"/>
        </w:rPr>
        <w:t>＜国会議員挨拶＞</w:t>
      </w:r>
    </w:p>
    <w:p w14:paraId="5A3D4061"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◆福島瑞穂さん（社民・参）　</w:t>
      </w:r>
      <w:r>
        <w:rPr>
          <w:rFonts w:ascii="ＭＳ 明朝" w:eastAsia="ＭＳ 明朝" w:hAnsi="ＭＳ 明朝" w:cs="Times New Roman" w:hint="eastAsia"/>
          <w:kern w:val="2"/>
          <w:sz w:val="22"/>
          <w:szCs w:val="22"/>
        </w:rPr>
        <w:t>戦争を止めよう。新たな戦前にさせてはならない。水道</w:t>
      </w:r>
    </w:p>
    <w:p w14:paraId="7ADBBB33"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初め多くの大切な公共事業を民営化しようとしているのにどうして軍需産業を国営化する</w:t>
      </w:r>
    </w:p>
    <w:p w14:paraId="5AA99E4B"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のか。沖縄の民意こそが公益だ。岸田さんは国民を愛さない。政府を替えよう。</w:t>
      </w:r>
    </w:p>
    <w:p w14:paraId="382A8C5F"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◆高良鉄美さん（沖縄・参）</w:t>
      </w:r>
      <w:r>
        <w:rPr>
          <w:rFonts w:ascii="ＭＳ 明朝" w:eastAsia="ＭＳ 明朝" w:hAnsi="ＭＳ 明朝" w:cs="Times New Roman" w:hint="eastAsia"/>
          <w:kern w:val="2"/>
          <w:sz w:val="22"/>
          <w:szCs w:val="22"/>
        </w:rPr>
        <w:t xml:space="preserve">　「命どぅ宝」は憲法の中心。沖縄復帰を望んだのは初め</w:t>
      </w:r>
    </w:p>
    <w:p w14:paraId="5357EC48"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lastRenderedPageBreak/>
        <w:t>は他民族による支配を脱するためだったが、実は憲法前文の、恐怖を免れ、平和うちに生</w:t>
      </w:r>
    </w:p>
    <w:p w14:paraId="6F1062D7"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存する権利を得るためだった。それは世界に必要なもの。この憲法を持つ日本の役割はま</w:t>
      </w:r>
    </w:p>
    <w:p w14:paraId="62ACC66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ず戦争を止めること。それなのにイスラエルのガザ攻撃に対し人道的休戦を求める国連総</w:t>
      </w:r>
    </w:p>
    <w:p w14:paraId="1943E6F0"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会決議に際し棄権した日本。</w:t>
      </w:r>
    </w:p>
    <w:p w14:paraId="5CFF3B49"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◆櫛淵万里さん（れいわ・衆）　</w:t>
      </w:r>
      <w:r>
        <w:rPr>
          <w:rFonts w:ascii="ＭＳ 明朝" w:eastAsia="ＭＳ 明朝" w:hAnsi="ＭＳ 明朝" w:cs="Times New Roman" w:hint="eastAsia"/>
          <w:kern w:val="2"/>
          <w:sz w:val="22"/>
          <w:szCs w:val="22"/>
        </w:rPr>
        <w:t>ガザの友人とやっと連絡がとれたが、その人は「死ぬ</w:t>
      </w:r>
    </w:p>
    <w:p w14:paraId="46923EE7"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順番を待っているようなものだ」と言っていた。「日本の9条が希望だ」とも。国を守る</w:t>
      </w:r>
    </w:p>
    <w:p w14:paraId="73840685"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ことはあなたを守ることから始まる。25条は健康で文化的な生活を保障している。今日は</w:t>
      </w:r>
    </w:p>
    <w:p w14:paraId="2AFB1E05"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「文化の日」と呼ばれる。これを「明治の日」としようとする動きがあるが、そうさせて</w:t>
      </w:r>
    </w:p>
    <w:p w14:paraId="7EBB6979"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はならない。</w:t>
      </w:r>
    </w:p>
    <w:p w14:paraId="76CA47FB" w14:textId="053EFC78"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◆石川</w:t>
      </w:r>
      <w:r w:rsidR="00553338">
        <w:rPr>
          <w:rFonts w:ascii="ＭＳ 明朝" w:eastAsia="ＭＳ 明朝" w:hAnsi="ＭＳ 明朝" w:cs="Times New Roman" w:hint="eastAsia"/>
          <w:b/>
          <w:bCs/>
          <w:kern w:val="2"/>
          <w:sz w:val="22"/>
          <w:szCs w:val="22"/>
        </w:rPr>
        <w:t>大我</w:t>
      </w:r>
      <w:r>
        <w:rPr>
          <w:rFonts w:ascii="ＭＳ 明朝" w:eastAsia="ＭＳ 明朝" w:hAnsi="ＭＳ 明朝" w:cs="Times New Roman" w:hint="eastAsia"/>
          <w:b/>
          <w:bCs/>
          <w:kern w:val="2"/>
          <w:sz w:val="22"/>
          <w:szCs w:val="22"/>
        </w:rPr>
        <w:t xml:space="preserve">さん（立民・参）　</w:t>
      </w:r>
      <w:r>
        <w:rPr>
          <w:rFonts w:ascii="ＭＳ 明朝" w:eastAsia="ＭＳ 明朝" w:hAnsi="ＭＳ 明朝" w:cs="Times New Roman" w:hint="eastAsia"/>
          <w:kern w:val="2"/>
          <w:sz w:val="22"/>
          <w:szCs w:val="22"/>
        </w:rPr>
        <w:t>男性同性愛者として初めて当選した。中学生の時憲法</w:t>
      </w:r>
    </w:p>
    <w:p w14:paraId="4938604B"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と出会い救われた。13条、14条は新しい人権も見据えている。LGBTのTに対する最高裁</w:t>
      </w:r>
    </w:p>
    <w:p w14:paraId="12D2FDAF"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判決で性転換手術の強制が憲法違反とされたことは13条の実現だ。</w:t>
      </w:r>
    </w:p>
    <w:p w14:paraId="435ACD49" w14:textId="77777777" w:rsidR="0074264A" w:rsidRDefault="0074264A" w:rsidP="0074264A">
      <w:pPr>
        <w:spacing w:line="300" w:lineRule="exact"/>
        <w:ind w:firstLineChars="100" w:firstLine="211"/>
        <w:jc w:val="both"/>
        <w:rPr>
          <w:rFonts w:ascii="ＭＳ 明朝" w:eastAsia="ＭＳ 明朝" w:hAnsi="ＭＳ 明朝" w:cs="Times New Roman"/>
          <w:kern w:val="2"/>
          <w:sz w:val="21"/>
          <w:szCs w:val="22"/>
        </w:rPr>
      </w:pPr>
      <w:r>
        <w:rPr>
          <w:rFonts w:ascii="ＭＳ 明朝" w:eastAsia="ＭＳ 明朝" w:hAnsi="ＭＳ 明朝" w:cs="Times New Roman" w:hint="eastAsia"/>
          <w:b/>
          <w:bCs/>
          <w:kern w:val="2"/>
          <w:sz w:val="21"/>
          <w:szCs w:val="22"/>
        </w:rPr>
        <w:t xml:space="preserve">◆小池晃さん（共産・参）　</w:t>
      </w:r>
      <w:r>
        <w:rPr>
          <w:rFonts w:ascii="ＭＳ 明朝" w:eastAsia="ＭＳ 明朝" w:hAnsi="ＭＳ 明朝" w:cs="Times New Roman" w:hint="eastAsia"/>
          <w:kern w:val="2"/>
          <w:sz w:val="21"/>
          <w:szCs w:val="22"/>
        </w:rPr>
        <w:t>吉良よし子議員、山添拓議員も一緒です。ガザでは8500人が</w:t>
      </w:r>
    </w:p>
    <w:p w14:paraId="0D823187"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殺され、そのうち3500人が子どもだ。岸田首相にこれは国際法違反ではないかと何度訊いて</w:t>
      </w:r>
    </w:p>
    <w:p w14:paraId="56B2D0DF"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も答えない。イスラエルを批判できないのだ。2年で2兆5千億の軍事費増大が見込まれてい</w:t>
      </w:r>
    </w:p>
    <w:p w14:paraId="2503EA22"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るが、これだけあれば何ができるか。給食費無償化、高校無償化、大学入学金を廃止して学費</w:t>
      </w:r>
    </w:p>
    <w:p w14:paraId="2239DC24"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を半分にできる。辺野古埋め立て設計変更許可の代執行は中止せよ。「文化の日」を「明治の</w:t>
      </w:r>
    </w:p>
    <w:p w14:paraId="20BF16FD"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日にさせてはならない。</w:t>
      </w:r>
    </w:p>
    <w:p w14:paraId="5DE1AD71" w14:textId="77777777" w:rsidR="0074264A" w:rsidRDefault="0074264A" w:rsidP="0074264A">
      <w:pPr>
        <w:spacing w:line="300" w:lineRule="exact"/>
        <w:jc w:val="both"/>
        <w:rPr>
          <w:rFonts w:ascii="ＭＳ 明朝" w:eastAsia="ＭＳ 明朝" w:hAnsi="ＭＳ 明朝" w:cs="Times New Roman"/>
          <w:b/>
          <w:bCs/>
          <w:kern w:val="2"/>
          <w:sz w:val="22"/>
          <w:szCs w:val="22"/>
        </w:rPr>
      </w:pPr>
      <w:r>
        <w:rPr>
          <w:rFonts w:ascii="ＭＳ 明朝" w:eastAsia="ＭＳ 明朝" w:hAnsi="ＭＳ 明朝" w:cs="Times New Roman" w:hint="eastAsia"/>
          <w:b/>
          <w:bCs/>
          <w:kern w:val="2"/>
          <w:sz w:val="22"/>
          <w:szCs w:val="22"/>
        </w:rPr>
        <w:t>＜メインスピーチ＞</w:t>
      </w:r>
    </w:p>
    <w:p w14:paraId="35C7B778"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◆斉藤小百合さん（恵泉女学園大学教授・憲法学）　</w:t>
      </w:r>
      <w:r>
        <w:rPr>
          <w:rFonts w:ascii="ＭＳ 明朝" w:eastAsia="ＭＳ 明朝" w:hAnsi="ＭＳ 明朝" w:cs="Times New Roman" w:hint="eastAsia"/>
          <w:kern w:val="2"/>
          <w:sz w:val="22"/>
          <w:szCs w:val="22"/>
        </w:rPr>
        <w:t>77歳です。憲法はビジョン、つま</w:t>
      </w:r>
    </w:p>
    <w:p w14:paraId="49D65441"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りこうありたいという形です。岸田さんは国の在り方を示すものだと言われた。それは改</w:t>
      </w:r>
    </w:p>
    <w:p w14:paraId="3E6B1D67"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正したいという立場からの発言。どう変えたいのか。国際的批判に気兼ねして女性閣僚は</w:t>
      </w:r>
    </w:p>
    <w:p w14:paraId="2E53BF7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5人にしたが、政務官にはゼロ。おじさんばかりでやりたいということ。おじさんだけの</w:t>
      </w:r>
    </w:p>
    <w:p w14:paraId="5DE4801C"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政治は戦争に向かう国。家父長制の価値観は力による支配。少数者、弱い者は声が出せな</w:t>
      </w:r>
    </w:p>
    <w:p w14:paraId="22138A2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い。多様性は13条、14条、24条で保証されている。</w:t>
      </w:r>
    </w:p>
    <w:p w14:paraId="62A743FE"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◆清水雅彦さん（日本体育大学教授・憲法学）　</w:t>
      </w:r>
      <w:r>
        <w:rPr>
          <w:rFonts w:ascii="ＭＳ 明朝" w:eastAsia="ＭＳ 明朝" w:hAnsi="ＭＳ 明朝" w:cs="Times New Roman" w:hint="eastAsia"/>
          <w:kern w:val="2"/>
          <w:sz w:val="22"/>
          <w:szCs w:val="22"/>
        </w:rPr>
        <w:t>安保三文書について話します。これま</w:t>
      </w:r>
    </w:p>
    <w:p w14:paraId="45E85AF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で軍備については、憲法との整合性をはかるために、専守防衛、防衛費はGDPの１％、軍</w:t>
      </w:r>
    </w:p>
    <w:p w14:paraId="7DF67A9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隊ではなく自衛ための最小限の実力、等々の制約がつけられていたが、集団的自衛権行使</w:t>
      </w:r>
    </w:p>
    <w:p w14:paraId="73C9C9EB"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の容認、反撃能力の保有で、この制約が取り払われた。軍事費がGDPの２％になれば、世</w:t>
      </w:r>
    </w:p>
    <w:p w14:paraId="1F543F4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界第3位の軍事大国になる。三文書の中で中国、北朝鮮、ロシアが脅威とされているが、</w:t>
      </w:r>
    </w:p>
    <w:p w14:paraId="7E0C207D"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それに対抗るミサイルなどの準備が整うのは2027年だという。それまでの安全は外交で</w:t>
      </w:r>
    </w:p>
    <w:p w14:paraId="3247673A"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維持する他ない。その外交をしっかり続ければ日本が攻められるようなことはない。岸田</w:t>
      </w:r>
    </w:p>
    <w:p w14:paraId="784FF3CF"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首相が所信表明演説で「経済、経済、経済」と言うニュースをみていた小5の娘が、「で</w:t>
      </w:r>
    </w:p>
    <w:p w14:paraId="2E4940F0"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きないことをいってるんじゃねえよ」と言った。聴く力があるそうだが、安倍、アメリカ、</w:t>
      </w:r>
    </w:p>
    <w:p w14:paraId="4B4D1107"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財界の言うことばかり聴いていないで我々の声を聴け。それは「退陣、退陣、退陣だ。今</w:t>
      </w:r>
    </w:p>
    <w:p w14:paraId="66930B3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度の選挙では自公を減らさなければならない。維新が野党第一党になって、憲法審査会の</w:t>
      </w:r>
    </w:p>
    <w:p w14:paraId="3222165F"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筆頭幹事になり、憲法改正が一気に進むという事態を招いてはならない。市民・労組・野</w:t>
      </w:r>
    </w:p>
    <w:p w14:paraId="60C108BC"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党の力で政権交代を！</w:t>
      </w:r>
    </w:p>
    <w:p w14:paraId="68790669" w14:textId="77777777" w:rsidR="0074264A" w:rsidRDefault="0074264A" w:rsidP="0074264A">
      <w:pPr>
        <w:spacing w:line="300" w:lineRule="exact"/>
        <w:jc w:val="both"/>
        <w:rPr>
          <w:rFonts w:ascii="ＭＳ 明朝" w:eastAsia="ＭＳ 明朝" w:hAnsi="ＭＳ 明朝" w:cs="Times New Roman"/>
          <w:b/>
          <w:bCs/>
          <w:kern w:val="2"/>
          <w:sz w:val="22"/>
          <w:szCs w:val="22"/>
        </w:rPr>
      </w:pPr>
      <w:r>
        <w:rPr>
          <w:rFonts w:ascii="ＭＳ 明朝" w:eastAsia="ＭＳ 明朝" w:hAnsi="ＭＳ 明朝" w:cs="Times New Roman" w:hint="eastAsia"/>
          <w:b/>
          <w:bCs/>
          <w:kern w:val="2"/>
          <w:sz w:val="22"/>
          <w:szCs w:val="22"/>
        </w:rPr>
        <w:t>＜リレートーク＞</w:t>
      </w:r>
    </w:p>
    <w:p w14:paraId="05F7DC7D"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◆加藤裕さん（弁護士・辺野古訴訟代理人）　</w:t>
      </w:r>
      <w:r>
        <w:rPr>
          <w:rFonts w:ascii="ＭＳ 明朝" w:eastAsia="ＭＳ 明朝" w:hAnsi="ＭＳ 明朝" w:cs="Times New Roman" w:hint="eastAsia"/>
          <w:kern w:val="2"/>
          <w:sz w:val="22"/>
          <w:szCs w:val="22"/>
        </w:rPr>
        <w:t>30年前大田知事のとき代理署名の代執行</w:t>
      </w:r>
    </w:p>
    <w:p w14:paraId="10D261EF"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訴訟の代理人も務めたが事態は変わっていない。普天間基地は必要だと言いながら、代執行</w:t>
      </w:r>
    </w:p>
    <w:p w14:paraId="7203BBFA"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については、普天間基地の危険を除去するのが喫緊の課題だという。9月4日に最高裁のと</w:t>
      </w:r>
    </w:p>
    <w:p w14:paraId="144F61D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んでもない判決が出た。県が設計変更を不許可にした理由について全く審査せず、国交省の</w:t>
      </w:r>
    </w:p>
    <w:p w14:paraId="4468CD2B"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決定に従えといっているだけだ。国と地方自治体は対等で、代執行は、著しく公益に反し、</w:t>
      </w:r>
    </w:p>
    <w:p w14:paraId="0393CB95"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他に取る手段がない場合と厳しく制限されている。辺野古から日本えを変えよう。</w:t>
      </w:r>
    </w:p>
    <w:p w14:paraId="57F5C840" w14:textId="77777777" w:rsidR="0074264A" w:rsidRDefault="0074264A" w:rsidP="0074264A">
      <w:pPr>
        <w:spacing w:line="300" w:lineRule="exact"/>
        <w:ind w:firstLineChars="100" w:firstLine="221"/>
        <w:jc w:val="both"/>
        <w:rPr>
          <w:rFonts w:ascii="ＭＳ 明朝" w:eastAsia="ＭＳ 明朝" w:hAnsi="ＭＳ 明朝" w:cs="Times New Roman"/>
          <w:kern w:val="2"/>
          <w:sz w:val="22"/>
          <w:szCs w:val="22"/>
        </w:rPr>
      </w:pPr>
      <w:r>
        <w:rPr>
          <w:rFonts w:ascii="ＭＳ 明朝" w:eastAsia="ＭＳ 明朝" w:hAnsi="ＭＳ 明朝" w:cs="Times New Roman" w:hint="eastAsia"/>
          <w:b/>
          <w:bCs/>
          <w:kern w:val="2"/>
          <w:sz w:val="22"/>
          <w:szCs w:val="22"/>
        </w:rPr>
        <w:t xml:space="preserve">◆大賀あや子さん（避難の権利を求める避難者の会）　</w:t>
      </w:r>
      <w:r>
        <w:rPr>
          <w:rFonts w:ascii="ＭＳ 明朝" w:eastAsia="ＭＳ 明朝" w:hAnsi="ＭＳ 明朝" w:cs="Times New Roman" w:hint="eastAsia"/>
          <w:kern w:val="2"/>
          <w:sz w:val="22"/>
          <w:szCs w:val="22"/>
        </w:rPr>
        <w:t>福島から新潟に避難しています。</w:t>
      </w:r>
    </w:p>
    <w:p w14:paraId="0B103724"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地元の反対を押し切って汚染水の海洋放出が始まったが、10月25日に作業員5名が汚染水</w:t>
      </w:r>
    </w:p>
    <w:p w14:paraId="0820052C"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をかぶって被曝するという事故が起こった。東電の言う情報公開、透明性とは程遠い。この</w:t>
      </w:r>
    </w:p>
    <w:p w14:paraId="4F73191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12年間市民はさまざまな形で闘ってきた。様々な訴訟も起こされている。国の責任を認めな</w:t>
      </w:r>
    </w:p>
    <w:p w14:paraId="0D96525D"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い不当判決も出たが、ノーモアフクシマいわき裁判では東電に謝罪させた。11月20日には</w:t>
      </w:r>
    </w:p>
    <w:p w14:paraId="5AE26671"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lastRenderedPageBreak/>
        <w:t>東電幹部の刑事責任を明らかにする裁判に関して、最高裁は口頭弁論を開けという署名提出</w:t>
      </w:r>
    </w:p>
    <w:p w14:paraId="3A80E0C8"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行動を最高裁前で行う。11月9日には「第２次アルプス処理汚染水差し止め訴訟」が提訴さ</w:t>
      </w:r>
    </w:p>
    <w:p w14:paraId="7D3C296D"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れる。3月12日には事故当時福島に居て被曝した当事者の若者たちが初めて立ち上がり「子</w:t>
      </w:r>
    </w:p>
    <w:p w14:paraId="080E3376" w14:textId="77777777" w:rsidR="0074264A" w:rsidRDefault="0074264A" w:rsidP="0074264A">
      <w:pPr>
        <w:spacing w:line="30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ども甲状腺癌裁判」が始まった。憲法12条の言う不断の努力を続けて行く。</w:t>
      </w:r>
    </w:p>
    <w:p w14:paraId="23D8E8E5" w14:textId="77777777" w:rsidR="0074264A" w:rsidRDefault="0074264A" w:rsidP="0074264A">
      <w:pPr>
        <w:spacing w:line="300" w:lineRule="exact"/>
        <w:ind w:firstLineChars="100" w:firstLine="211"/>
        <w:jc w:val="both"/>
        <w:rPr>
          <w:rFonts w:ascii="ＭＳ 明朝" w:eastAsia="ＭＳ 明朝" w:hAnsi="ＭＳ 明朝" w:cs="Times New Roman"/>
          <w:kern w:val="2"/>
          <w:sz w:val="21"/>
          <w:szCs w:val="22"/>
        </w:rPr>
      </w:pPr>
      <w:r>
        <w:rPr>
          <w:rFonts w:ascii="ＭＳ 明朝" w:eastAsia="ＭＳ 明朝" w:hAnsi="ＭＳ 明朝" w:cs="Times New Roman" w:hint="eastAsia"/>
          <w:b/>
          <w:bCs/>
          <w:kern w:val="2"/>
          <w:sz w:val="21"/>
          <w:szCs w:val="22"/>
        </w:rPr>
        <w:t xml:space="preserve">◆住江憲勇さん（医師・全国保険医団体連合会会長）　</w:t>
      </w:r>
      <w:r>
        <w:rPr>
          <w:rFonts w:ascii="ＭＳ 明朝" w:eastAsia="ＭＳ 明朝" w:hAnsi="ＭＳ 明朝" w:cs="Times New Roman" w:hint="eastAsia"/>
          <w:kern w:val="2"/>
          <w:sz w:val="21"/>
          <w:szCs w:val="22"/>
        </w:rPr>
        <w:t>止まらない物価高の中で国民皆保険制</w:t>
      </w:r>
    </w:p>
    <w:p w14:paraId="536B676A"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度の根幹である保険証が廃止されようとしている。マイナ保険証が起こしている様々なトラブル</w:t>
      </w:r>
    </w:p>
    <w:p w14:paraId="5A6B3F9F"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は現在保険証と照合することによって解決しているが、保険証が廃止されたら医療へのアクセス</w:t>
      </w:r>
    </w:p>
    <w:p w14:paraId="5F74A91A"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ができなくなる。国民主権、基本的人権の無視だ。今、社会保障を削って軍事費を増やしている</w:t>
      </w:r>
    </w:p>
    <w:p w14:paraId="19882B55"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が、社会保障を充実させることによってはじめて経済の好循環も可能になる。 </w:t>
      </w:r>
    </w:p>
    <w:p w14:paraId="17F30A0A" w14:textId="77777777" w:rsidR="0074264A" w:rsidRDefault="0074264A" w:rsidP="0074264A">
      <w:pPr>
        <w:spacing w:line="300" w:lineRule="exact"/>
        <w:jc w:val="both"/>
        <w:rPr>
          <w:rFonts w:ascii="ＭＳ 明朝" w:eastAsia="ＭＳ 明朝" w:hAnsi="ＭＳ 明朝" w:cs="Times New Roman"/>
          <w:b/>
          <w:bCs/>
          <w:kern w:val="2"/>
          <w:sz w:val="21"/>
          <w:szCs w:val="22"/>
        </w:rPr>
      </w:pPr>
      <w:r>
        <w:rPr>
          <w:rFonts w:ascii="ＭＳ 明朝" w:eastAsia="ＭＳ 明朝" w:hAnsi="ＭＳ 明朝" w:cs="Times New Roman" w:hint="eastAsia"/>
          <w:b/>
          <w:bCs/>
          <w:kern w:val="2"/>
          <w:sz w:val="21"/>
          <w:szCs w:val="22"/>
        </w:rPr>
        <w:t>＜行動提起＞</w:t>
      </w:r>
    </w:p>
    <w:p w14:paraId="61D4D0E9" w14:textId="77777777" w:rsidR="0074264A" w:rsidRDefault="0074264A" w:rsidP="0074264A">
      <w:pPr>
        <w:spacing w:line="300" w:lineRule="exact"/>
        <w:ind w:firstLineChars="100" w:firstLine="211"/>
        <w:jc w:val="both"/>
        <w:rPr>
          <w:rFonts w:ascii="ＭＳ 明朝" w:eastAsia="ＭＳ 明朝" w:hAnsi="ＭＳ 明朝" w:cs="Times New Roman"/>
          <w:kern w:val="2"/>
          <w:sz w:val="21"/>
          <w:szCs w:val="22"/>
        </w:rPr>
      </w:pPr>
      <w:r>
        <w:rPr>
          <w:rFonts w:ascii="ＭＳ 明朝" w:eastAsia="ＭＳ 明朝" w:hAnsi="ＭＳ 明朝" w:cs="Times New Roman" w:hint="eastAsia"/>
          <w:b/>
          <w:bCs/>
          <w:kern w:val="2"/>
          <w:sz w:val="21"/>
          <w:szCs w:val="22"/>
        </w:rPr>
        <w:t xml:space="preserve">◆高田健さん　</w:t>
      </w:r>
      <w:r>
        <w:rPr>
          <w:rFonts w:ascii="ＭＳ 明朝" w:eastAsia="ＭＳ 明朝" w:hAnsi="ＭＳ 明朝" w:cs="Times New Roman" w:hint="eastAsia"/>
          <w:kern w:val="2"/>
          <w:sz w:val="21"/>
          <w:szCs w:val="22"/>
        </w:rPr>
        <w:t xml:space="preserve">　パレスチナ、ウクライナ、ミャンマーでの武力行使が止まらない中で日本政</w:t>
      </w:r>
    </w:p>
    <w:p w14:paraId="3C5F6C16"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府は軍事化を加速している。とりわけ沖縄では、辺野古新基地をめぐる代執行、南西諸島のミサ</w:t>
      </w:r>
    </w:p>
    <w:p w14:paraId="33C261FB" w14:textId="77777777" w:rsidR="0074264A" w:rsidRDefault="0074264A" w:rsidP="0074264A">
      <w:pPr>
        <w:spacing w:line="30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イル基地化で戦争準備を進めている。</w:t>
      </w:r>
    </w:p>
    <w:p w14:paraId="4335B9CB" w14:textId="77777777" w:rsidR="0074264A" w:rsidRDefault="0074264A" w:rsidP="0074264A">
      <w:pPr>
        <w:spacing w:line="300" w:lineRule="exact"/>
        <w:ind w:firstLineChars="100" w:firstLine="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パレスチナについては毎日イスラエル大使館前での座り込みが続けられているが、</w:t>
      </w:r>
    </w:p>
    <w:p w14:paraId="7F2571E4" w14:textId="77777777" w:rsidR="0074264A" w:rsidRDefault="0074264A" w:rsidP="0074264A">
      <w:pPr>
        <w:spacing w:line="300" w:lineRule="exact"/>
        <w:ind w:firstLineChars="100" w:firstLine="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11月5日（日）17：45　日比谷公園中幸門から銀座デモ</w:t>
      </w:r>
    </w:p>
    <w:p w14:paraId="5A8F2D2A" w14:textId="77777777" w:rsidR="0074264A" w:rsidRDefault="0074264A" w:rsidP="0074264A">
      <w:pPr>
        <w:spacing w:line="300" w:lineRule="exact"/>
        <w:ind w:firstLineChars="100" w:firstLine="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11月10日（金）18：30　国連大学前から渋谷デモ　を行う。</w:t>
      </w:r>
    </w:p>
    <w:p w14:paraId="41C48F7B" w14:textId="77777777" w:rsidR="0074264A" w:rsidRDefault="0074264A" w:rsidP="0074264A">
      <w:pPr>
        <w:spacing w:line="300" w:lineRule="exact"/>
        <w:ind w:firstLineChars="100" w:firstLine="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11月19日（日）の「総がかり行動」についてはHPで提起する。</w:t>
      </w:r>
    </w:p>
    <w:p w14:paraId="2CC138C0" w14:textId="77777777" w:rsidR="0074264A" w:rsidRDefault="0074264A" w:rsidP="0074264A">
      <w:pPr>
        <w:spacing w:line="300" w:lineRule="exact"/>
        <w:ind w:firstLineChars="100" w:firstLine="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11月23日（木・休）14：00　国会正門前　沖縄連帯アクション。</w:t>
      </w:r>
    </w:p>
    <w:p w14:paraId="0BAAFA24" w14:textId="77777777" w:rsidR="0074264A" w:rsidRDefault="0074264A" w:rsidP="0074264A">
      <w:pPr>
        <w:spacing w:line="300" w:lineRule="exact"/>
        <w:ind w:firstLineChars="100" w:firstLine="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11月4日～30日　フェミブリッジアクション　全国で。東京では14：00～新宿南東口中心に。</w:t>
      </w:r>
    </w:p>
    <w:p w14:paraId="394AE922" w14:textId="77777777" w:rsidR="0074264A" w:rsidRDefault="0074264A" w:rsidP="0074264A">
      <w:pPr>
        <w:spacing w:line="300" w:lineRule="exact"/>
        <w:ind w:firstLineChars="100" w:firstLine="211"/>
        <w:jc w:val="both"/>
        <w:textAlignment w:val="center"/>
        <w:rPr>
          <w:rFonts w:ascii="游ゴシック" w:eastAsia="游ゴシック" w:hAnsi="游ゴシック"/>
          <w:sz w:val="22"/>
          <w:szCs w:val="22"/>
        </w:rPr>
      </w:pPr>
      <w:r>
        <w:rPr>
          <w:rFonts w:ascii="ＭＳ 明朝" w:eastAsia="ＭＳ 明朝" w:hAnsi="ＭＳ 明朝" w:cs="Times New Roman" w:hint="eastAsia"/>
          <w:b/>
          <w:bCs/>
          <w:sz w:val="21"/>
          <w:szCs w:val="22"/>
        </w:rPr>
        <w:t>◆シュプレヒコールで散会</w:t>
      </w:r>
    </w:p>
    <w:p w14:paraId="09DE7DB8" w14:textId="77777777" w:rsidR="0074264A" w:rsidRDefault="0074264A" w:rsidP="0074264A">
      <w:pPr>
        <w:spacing w:line="160" w:lineRule="exact"/>
        <w:rPr>
          <w:rFonts w:ascii="游ゴシック" w:eastAsia="游ゴシック" w:hAnsi="游ゴシック"/>
          <w:b/>
          <w:bCs/>
          <w:sz w:val="22"/>
          <w:szCs w:val="22"/>
        </w:rPr>
      </w:pPr>
    </w:p>
    <w:p w14:paraId="3789B072" w14:textId="77777777" w:rsidR="0074264A" w:rsidRDefault="0074264A" w:rsidP="0074264A">
      <w:pPr>
        <w:spacing w:line="400" w:lineRule="exact"/>
        <w:rPr>
          <w:rFonts w:ascii="ＭＳ 明朝" w:eastAsia="ＭＳ 明朝" w:hAnsi="ＭＳ 明朝"/>
          <w:b/>
          <w:bCs/>
          <w:color w:val="C00000"/>
          <w:sz w:val="36"/>
          <w:szCs w:val="36"/>
        </w:rPr>
      </w:pPr>
      <w:r>
        <w:rPr>
          <w:rFonts w:ascii="ＭＳ 明朝" w:eastAsia="ＭＳ 明朝" w:hAnsi="ＭＳ 明朝" w:hint="eastAsia"/>
          <w:b/>
          <w:bCs/>
          <w:color w:val="C00000"/>
          <w:sz w:val="36"/>
          <w:szCs w:val="36"/>
        </w:rPr>
        <w:t>＜今日の伝言＞</w:t>
      </w:r>
    </w:p>
    <w:p w14:paraId="3842CC86" w14:textId="77777777" w:rsidR="0074264A" w:rsidRDefault="0074264A" w:rsidP="0074264A">
      <w:pPr>
        <w:spacing w:line="360" w:lineRule="exact"/>
        <w:rPr>
          <w:rFonts w:ascii="ＭＳ 明朝" w:eastAsia="ＭＳ 明朝" w:hAnsi="ＭＳ 明朝"/>
          <w:b/>
          <w:bCs/>
          <w:color w:val="FF0000"/>
          <w:sz w:val="28"/>
          <w:szCs w:val="28"/>
        </w:rPr>
      </w:pPr>
      <w:r>
        <w:rPr>
          <w:rFonts w:ascii="ＭＳ 明朝" w:eastAsia="ＭＳ 明朝" w:hAnsi="ＭＳ 明朝" w:hint="eastAsia"/>
          <w:b/>
          <w:bCs/>
          <w:color w:val="FF0000"/>
          <w:sz w:val="28"/>
          <w:szCs w:val="28"/>
        </w:rPr>
        <w:t>◆いやだの会事務局から</w:t>
      </w:r>
    </w:p>
    <w:p w14:paraId="75ACF29D" w14:textId="77777777" w:rsidR="0074264A" w:rsidRDefault="0074264A" w:rsidP="0074264A">
      <w:pPr>
        <w:spacing w:line="480" w:lineRule="exact"/>
        <w:rPr>
          <w:rFonts w:ascii="ＭＳ 明朝" w:eastAsia="ＭＳ 明朝" w:hAnsi="ＭＳ 明朝"/>
          <w:color w:val="00B050"/>
          <w:sz w:val="40"/>
          <w:szCs w:val="40"/>
        </w:rPr>
      </w:pPr>
      <w:r>
        <w:rPr>
          <w:rFonts w:ascii="ＭＳ 明朝" w:eastAsia="ＭＳ 明朝" w:hAnsi="ＭＳ 明朝" w:hint="eastAsia"/>
          <w:color w:val="00B050"/>
          <w:sz w:val="22"/>
          <w:szCs w:val="22"/>
        </w:rPr>
        <w:t xml:space="preserve">　</w:t>
      </w:r>
      <w:r>
        <w:rPr>
          <w:rFonts w:ascii="ＭＳ 明朝" w:eastAsia="ＭＳ 明朝" w:hAnsi="ＭＳ 明朝" w:hint="eastAsia"/>
          <w:color w:val="00B050"/>
          <w:sz w:val="40"/>
          <w:szCs w:val="40"/>
        </w:rPr>
        <w:t>市民運動各分野の行動計画（11月）</w:t>
      </w:r>
    </w:p>
    <w:p w14:paraId="06E46B3F" w14:textId="77777777" w:rsidR="0074264A" w:rsidRDefault="0074264A" w:rsidP="0074264A">
      <w:pPr>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間違いや変更に気づいた時はお知らせください。</w:t>
      </w:r>
    </w:p>
    <w:p w14:paraId="03F30D42" w14:textId="77777777" w:rsidR="0074264A" w:rsidRDefault="0074264A" w:rsidP="0074264A">
      <w:pPr>
        <w:spacing w:line="120" w:lineRule="exact"/>
        <w:rPr>
          <w:rFonts w:ascii="ＭＳ 明朝" w:eastAsia="ＭＳ 明朝" w:hAnsi="ＭＳ 明朝"/>
          <w:color w:val="000000"/>
          <w:sz w:val="22"/>
          <w:szCs w:val="22"/>
        </w:rPr>
      </w:pPr>
    </w:p>
    <w:p w14:paraId="1E504763"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１１／　４(土)　戦争反対スタンディング41　　　  １４：００　調布駅</w:t>
      </w:r>
    </w:p>
    <w:p w14:paraId="08CF7377"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９(木)  憲法・平和宣伝（新婦人＆年金者） １６：００　調布駅</w:t>
      </w:r>
    </w:p>
    <w:p w14:paraId="198D4F2F"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１１(土)　第１３１回「原発ゼロ」調布行動　 １０：３０　調布駅（＠ちょうふ担当）</w:t>
      </w:r>
    </w:p>
    <w:p w14:paraId="5D238554" w14:textId="68D9B7B9"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憲法ひろば例会（太田直子さん）　 １</w:t>
      </w:r>
      <w:r w:rsidR="000919B9">
        <w:rPr>
          <w:rFonts w:ascii="ＭＳ 明朝" w:eastAsia="ＭＳ 明朝" w:hAnsi="ＭＳ 明朝" w:hint="eastAsia"/>
          <w:sz w:val="21"/>
          <w:szCs w:val="21"/>
        </w:rPr>
        <w:t>３</w:t>
      </w:r>
      <w:r>
        <w:rPr>
          <w:rFonts w:ascii="ＭＳ 明朝" w:eastAsia="ＭＳ 明朝" w:hAnsi="ＭＳ 明朝" w:hint="eastAsia"/>
          <w:sz w:val="21"/>
          <w:szCs w:val="21"/>
        </w:rPr>
        <w:t>：</w:t>
      </w:r>
      <w:r w:rsidR="000919B9">
        <w:rPr>
          <w:rFonts w:ascii="ＭＳ 明朝" w:eastAsia="ＭＳ 明朝" w:hAnsi="ＭＳ 明朝" w:hint="eastAsia"/>
          <w:sz w:val="21"/>
          <w:szCs w:val="21"/>
        </w:rPr>
        <w:t>３</w:t>
      </w:r>
      <w:r>
        <w:rPr>
          <w:rFonts w:ascii="ＭＳ 明朝" w:eastAsia="ＭＳ 明朝" w:hAnsi="ＭＳ 明朝" w:hint="eastAsia"/>
          <w:sz w:val="21"/>
          <w:szCs w:val="21"/>
        </w:rPr>
        <w:t>０　あくろすホール１</w:t>
      </w:r>
    </w:p>
    <w:p w14:paraId="36BEDDC1"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１２(日)　第36回日本高齢者大会（～１３）　　　　　　　＠東京</w:t>
      </w:r>
    </w:p>
    <w:p w14:paraId="534E00B7"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１５(水)　統一署名行動(126) 　　           １５：００　国領</w:t>
      </w:r>
    </w:p>
    <w:p w14:paraId="727E50E2"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１６(木)　憲法ひろば事務局会議　　　　　　 １０：００　あくろす２階</w:t>
      </w:r>
    </w:p>
    <w:p w14:paraId="72F1D739"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１９(日)　第96回総がかり行動     　　　　 １４：００　国会議員会館前</w:t>
      </w:r>
      <w:bookmarkStart w:id="2" w:name="_Hlk148644067"/>
      <w:r>
        <w:rPr>
          <w:rFonts w:ascii="ＭＳ 明朝" w:eastAsia="ＭＳ 明朝" w:hAnsi="ＭＳ 明朝" w:hint="eastAsia"/>
          <w:sz w:val="21"/>
          <w:szCs w:val="21"/>
        </w:rPr>
        <w:t xml:space="preserve">　13:15新宿集合</w:t>
      </w:r>
      <w:bookmarkEnd w:id="2"/>
    </w:p>
    <w:p w14:paraId="42DA9FEA"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２０(月)　市政の会　　　　　　　　　　　　 １４：００</w:t>
      </w:r>
    </w:p>
    <w:p w14:paraId="5835B7BC"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２１(火)  年金役員会　　　　　　　  　　　 １３：３０　あくろす２階</w:t>
      </w:r>
    </w:p>
    <w:p w14:paraId="1FD69E6F"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２３(木)　年金者ためになる学習会　　　　　 １４：００　たづくり１００２</w:t>
      </w:r>
    </w:p>
    <w:p w14:paraId="0788DAD3"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２４(金)　ちょこみた連絡委員会　　　　　　 １０：００</w:t>
      </w:r>
    </w:p>
    <w:p w14:paraId="283F839B"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２５(土)　社会保障宣伝（年金者）　　　　　 １１：００　調布駅</w:t>
      </w:r>
    </w:p>
    <w:p w14:paraId="27A89891"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２７(月)</w:t>
      </w:r>
      <w:bookmarkStart w:id="3" w:name="_Hlk149947499"/>
      <w:r>
        <w:rPr>
          <w:rFonts w:ascii="ＭＳ 明朝" w:eastAsia="ＭＳ 明朝" w:hAnsi="ＭＳ 明朝" w:hint="eastAsia"/>
          <w:sz w:val="21"/>
          <w:szCs w:val="21"/>
        </w:rPr>
        <w:t xml:space="preserve">　医療生協運営委員会　　　　　　　 １３：３０　教育２０２</w:t>
      </w:r>
      <w:bookmarkEnd w:id="3"/>
    </w:p>
    <w:p w14:paraId="09F1C28E" w14:textId="77777777" w:rsidR="0074264A" w:rsidRDefault="0074264A" w:rsidP="0074264A">
      <w:pPr>
        <w:spacing w:line="280" w:lineRule="exact"/>
        <w:ind w:firstLine="210"/>
        <w:rPr>
          <w:rFonts w:ascii="ＭＳ 明朝" w:eastAsia="ＭＳ 明朝" w:hAnsi="ＭＳ 明朝"/>
          <w:sz w:val="21"/>
          <w:szCs w:val="21"/>
        </w:rPr>
      </w:pPr>
      <w:r>
        <w:rPr>
          <w:rFonts w:ascii="ＭＳ 明朝" w:eastAsia="ＭＳ 明朝" w:hAnsi="ＭＳ 明朝" w:hint="eastAsia"/>
          <w:sz w:val="21"/>
          <w:szCs w:val="21"/>
        </w:rPr>
        <w:t>１２／　２(土)　戦争反対スタンディング42　　　  １４：００　調布駅</w:t>
      </w:r>
    </w:p>
    <w:p w14:paraId="1AC166D4"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３(日)　統一署名行動(128)　　　　　　　　１３：００　調布駅</w:t>
      </w:r>
    </w:p>
    <w:p w14:paraId="0892910F"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８(金)　年金者ミニ望年会　　　　　　　　 １４：００　たづくり１００１</w:t>
      </w:r>
    </w:p>
    <w:p w14:paraId="79D3AF35"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９(土)  憲法・平和宣伝（新婦人＆年金者） １５：００　調布駅</w:t>
      </w:r>
    </w:p>
    <w:p w14:paraId="5100E515" w14:textId="77777777" w:rsidR="00F5662F" w:rsidRDefault="00F5662F" w:rsidP="00F5662F">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１０(日)　憲法ひろば例会（大江京子さん）　 １３：３０　あくろすホール</w:t>
      </w:r>
    </w:p>
    <w:p w14:paraId="48F57E63" w14:textId="3846700B"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１１(月)　第１３２回「原発ゼロ」調布行動　 １</w:t>
      </w:r>
      <w:r w:rsidR="000919B9">
        <w:rPr>
          <w:rFonts w:ascii="ＭＳ 明朝" w:eastAsia="ＭＳ 明朝" w:hAnsi="ＭＳ 明朝" w:hint="eastAsia"/>
          <w:sz w:val="21"/>
          <w:szCs w:val="21"/>
        </w:rPr>
        <w:t>０</w:t>
      </w:r>
      <w:r>
        <w:rPr>
          <w:rFonts w:ascii="ＭＳ 明朝" w:eastAsia="ＭＳ 明朝" w:hAnsi="ＭＳ 明朝" w:hint="eastAsia"/>
          <w:sz w:val="21"/>
          <w:szCs w:val="21"/>
        </w:rPr>
        <w:t>：３０　調布駅（＠ちょうふ担当）</w:t>
      </w:r>
    </w:p>
    <w:p w14:paraId="196D2C56" w14:textId="77777777" w:rsidR="0074264A" w:rsidRDefault="0074264A" w:rsidP="0074264A">
      <w:pPr>
        <w:spacing w:line="280" w:lineRule="exact"/>
        <w:ind w:firstLine="210"/>
        <w:rPr>
          <w:rFonts w:ascii="ＭＳ 明朝" w:eastAsia="ＭＳ 明朝" w:hAnsi="ＭＳ 明朝"/>
          <w:sz w:val="21"/>
          <w:szCs w:val="21"/>
        </w:rPr>
      </w:pPr>
      <w:r>
        <w:rPr>
          <w:rFonts w:ascii="ＭＳ 明朝" w:eastAsia="ＭＳ 明朝" w:hAnsi="ＭＳ 明朝" w:hint="eastAsia"/>
          <w:sz w:val="21"/>
          <w:szCs w:val="21"/>
        </w:rPr>
        <w:t xml:space="preserve">　　　１５(金)　統一署名行動(129) 　　           １５：００　国領</w:t>
      </w:r>
    </w:p>
    <w:p w14:paraId="0C4AAD3F"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１８(月)　医療生協運営委員会　　　　　　　 １３：３０　教育２０２</w:t>
      </w:r>
    </w:p>
    <w:p w14:paraId="27E500BC"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１９(火)　憲法ひろば発送作業　　　　　　　 １３：００　あくろす２階</w:t>
      </w:r>
    </w:p>
    <w:p w14:paraId="175A04A4"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２０(水)　医療生協介護保険学習会</w:t>
      </w:r>
    </w:p>
    <w:p w14:paraId="7370C0F8" w14:textId="77777777" w:rsid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２２(金)　年金役員会　　　　　　　　　　　 １３：３０　あくろす　</w:t>
      </w:r>
    </w:p>
    <w:p w14:paraId="79E28B6A" w14:textId="57990F3B" w:rsidR="00080B5F" w:rsidRPr="0074264A" w:rsidRDefault="0074264A" w:rsidP="0074264A">
      <w:pPr>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　　　　２５(月)　社会保障宣伝（年金者）　　　　　 １１：００　調布駅</w:t>
      </w:r>
    </w:p>
    <w:sectPr w:rsidR="00080B5F" w:rsidRPr="0074264A"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0902" w14:textId="77777777" w:rsidR="00B34937" w:rsidRDefault="00B34937" w:rsidP="00B34937">
      <w:r>
        <w:separator/>
      </w:r>
    </w:p>
  </w:endnote>
  <w:endnote w:type="continuationSeparator" w:id="0">
    <w:p w14:paraId="07F6C6B5" w14:textId="77777777" w:rsidR="00B34937" w:rsidRDefault="00B34937" w:rsidP="00B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24A7" w14:textId="77777777" w:rsidR="00B34937" w:rsidRDefault="00B34937" w:rsidP="00B34937">
      <w:r>
        <w:separator/>
      </w:r>
    </w:p>
  </w:footnote>
  <w:footnote w:type="continuationSeparator" w:id="0">
    <w:p w14:paraId="19C89E2C" w14:textId="77777777" w:rsidR="00B34937" w:rsidRDefault="00B34937" w:rsidP="00B3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D"/>
    <w:rsid w:val="00080B5F"/>
    <w:rsid w:val="000919B9"/>
    <w:rsid w:val="001D5465"/>
    <w:rsid w:val="001F615A"/>
    <w:rsid w:val="00436028"/>
    <w:rsid w:val="00553338"/>
    <w:rsid w:val="0063512B"/>
    <w:rsid w:val="0067030A"/>
    <w:rsid w:val="00700F7C"/>
    <w:rsid w:val="00707C4C"/>
    <w:rsid w:val="0074264A"/>
    <w:rsid w:val="007F1BFD"/>
    <w:rsid w:val="009F19DC"/>
    <w:rsid w:val="00B1350D"/>
    <w:rsid w:val="00B34937"/>
    <w:rsid w:val="00C04386"/>
    <w:rsid w:val="00DA39FF"/>
    <w:rsid w:val="00DB71B9"/>
    <w:rsid w:val="00F5662F"/>
    <w:rsid w:val="00F75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259B08"/>
  <w15:chartTrackingRefBased/>
  <w15:docId w15:val="{1C9DA8ED-E39A-40E5-A327-4020C0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F1BFD"/>
    <w:rPr>
      <w:rFonts w:ascii="游ゴシック" w:eastAsia="游ゴシック" w:hAnsi="游ゴシック"/>
      <w:sz w:val="22"/>
      <w:szCs w:val="22"/>
    </w:rPr>
  </w:style>
  <w:style w:type="character" w:customStyle="1" w:styleId="a4">
    <w:name w:val="書式なし (文字)"/>
    <w:basedOn w:val="a0"/>
    <w:link w:val="a3"/>
    <w:uiPriority w:val="99"/>
    <w:semiHidden/>
    <w:rsid w:val="007F1BFD"/>
    <w:rPr>
      <w:rFonts w:ascii="游ゴシック" w:eastAsia="游ゴシック" w:hAnsi="游ゴシック" w:cs="ＭＳ Ｐゴシック"/>
      <w:kern w:val="0"/>
      <w:sz w:val="22"/>
    </w:rPr>
  </w:style>
  <w:style w:type="paragraph" w:styleId="a5">
    <w:name w:val="header"/>
    <w:basedOn w:val="a"/>
    <w:link w:val="a6"/>
    <w:uiPriority w:val="99"/>
    <w:unhideWhenUsed/>
    <w:rsid w:val="00B34937"/>
    <w:pPr>
      <w:tabs>
        <w:tab w:val="center" w:pos="4252"/>
        <w:tab w:val="right" w:pos="8504"/>
      </w:tabs>
      <w:snapToGrid w:val="0"/>
    </w:pPr>
  </w:style>
  <w:style w:type="character" w:customStyle="1" w:styleId="a6">
    <w:name w:val="ヘッダー (文字)"/>
    <w:basedOn w:val="a0"/>
    <w:link w:val="a5"/>
    <w:uiPriority w:val="99"/>
    <w:rsid w:val="00B34937"/>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B34937"/>
    <w:pPr>
      <w:tabs>
        <w:tab w:val="center" w:pos="4252"/>
        <w:tab w:val="right" w:pos="8504"/>
      </w:tabs>
      <w:snapToGrid w:val="0"/>
    </w:pPr>
  </w:style>
  <w:style w:type="character" w:customStyle="1" w:styleId="a8">
    <w:name w:val="フッター (文字)"/>
    <w:basedOn w:val="a0"/>
    <w:link w:val="a7"/>
    <w:uiPriority w:val="99"/>
    <w:rsid w:val="00B34937"/>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81">
      <w:bodyDiv w:val="1"/>
      <w:marLeft w:val="0"/>
      <w:marRight w:val="0"/>
      <w:marTop w:val="0"/>
      <w:marBottom w:val="0"/>
      <w:divBdr>
        <w:top w:val="none" w:sz="0" w:space="0" w:color="auto"/>
        <w:left w:val="none" w:sz="0" w:space="0" w:color="auto"/>
        <w:bottom w:val="none" w:sz="0" w:space="0" w:color="auto"/>
        <w:right w:val="none" w:sz="0" w:space="0" w:color="auto"/>
      </w:divBdr>
    </w:div>
    <w:div w:id="217863568">
      <w:bodyDiv w:val="1"/>
      <w:marLeft w:val="0"/>
      <w:marRight w:val="0"/>
      <w:marTop w:val="0"/>
      <w:marBottom w:val="0"/>
      <w:divBdr>
        <w:top w:val="none" w:sz="0" w:space="0" w:color="auto"/>
        <w:left w:val="none" w:sz="0" w:space="0" w:color="auto"/>
        <w:bottom w:val="none" w:sz="0" w:space="0" w:color="auto"/>
        <w:right w:val="none" w:sz="0" w:space="0" w:color="auto"/>
      </w:divBdr>
    </w:div>
    <w:div w:id="286393961">
      <w:bodyDiv w:val="1"/>
      <w:marLeft w:val="0"/>
      <w:marRight w:val="0"/>
      <w:marTop w:val="0"/>
      <w:marBottom w:val="0"/>
      <w:divBdr>
        <w:top w:val="none" w:sz="0" w:space="0" w:color="auto"/>
        <w:left w:val="none" w:sz="0" w:space="0" w:color="auto"/>
        <w:bottom w:val="none" w:sz="0" w:space="0" w:color="auto"/>
        <w:right w:val="none" w:sz="0" w:space="0" w:color="auto"/>
      </w:divBdr>
    </w:div>
    <w:div w:id="570310438">
      <w:bodyDiv w:val="1"/>
      <w:marLeft w:val="0"/>
      <w:marRight w:val="0"/>
      <w:marTop w:val="0"/>
      <w:marBottom w:val="0"/>
      <w:divBdr>
        <w:top w:val="none" w:sz="0" w:space="0" w:color="auto"/>
        <w:left w:val="none" w:sz="0" w:space="0" w:color="auto"/>
        <w:bottom w:val="none" w:sz="0" w:space="0" w:color="auto"/>
        <w:right w:val="none" w:sz="0" w:space="0" w:color="auto"/>
      </w:divBdr>
    </w:div>
    <w:div w:id="832377202">
      <w:bodyDiv w:val="1"/>
      <w:marLeft w:val="0"/>
      <w:marRight w:val="0"/>
      <w:marTop w:val="0"/>
      <w:marBottom w:val="0"/>
      <w:divBdr>
        <w:top w:val="none" w:sz="0" w:space="0" w:color="auto"/>
        <w:left w:val="none" w:sz="0" w:space="0" w:color="auto"/>
        <w:bottom w:val="none" w:sz="0" w:space="0" w:color="auto"/>
        <w:right w:val="none" w:sz="0" w:space="0" w:color="auto"/>
      </w:divBdr>
    </w:div>
    <w:div w:id="1221598573">
      <w:bodyDiv w:val="1"/>
      <w:marLeft w:val="0"/>
      <w:marRight w:val="0"/>
      <w:marTop w:val="0"/>
      <w:marBottom w:val="0"/>
      <w:divBdr>
        <w:top w:val="none" w:sz="0" w:space="0" w:color="auto"/>
        <w:left w:val="none" w:sz="0" w:space="0" w:color="auto"/>
        <w:bottom w:val="none" w:sz="0" w:space="0" w:color="auto"/>
        <w:right w:val="none" w:sz="0" w:space="0" w:color="auto"/>
      </w:divBdr>
    </w:div>
    <w:div w:id="1258490236">
      <w:bodyDiv w:val="1"/>
      <w:marLeft w:val="0"/>
      <w:marRight w:val="0"/>
      <w:marTop w:val="0"/>
      <w:marBottom w:val="0"/>
      <w:divBdr>
        <w:top w:val="none" w:sz="0" w:space="0" w:color="auto"/>
        <w:left w:val="none" w:sz="0" w:space="0" w:color="auto"/>
        <w:bottom w:val="none" w:sz="0" w:space="0" w:color="auto"/>
        <w:right w:val="none" w:sz="0" w:space="0" w:color="auto"/>
      </w:divBdr>
    </w:div>
    <w:div w:id="1571311164">
      <w:bodyDiv w:val="1"/>
      <w:marLeft w:val="0"/>
      <w:marRight w:val="0"/>
      <w:marTop w:val="0"/>
      <w:marBottom w:val="0"/>
      <w:divBdr>
        <w:top w:val="none" w:sz="0" w:space="0" w:color="auto"/>
        <w:left w:val="none" w:sz="0" w:space="0" w:color="auto"/>
        <w:bottom w:val="none" w:sz="0" w:space="0" w:color="auto"/>
        <w:right w:val="none" w:sz="0" w:space="0" w:color="auto"/>
      </w:divBdr>
    </w:div>
    <w:div w:id="1916746010">
      <w:bodyDiv w:val="1"/>
      <w:marLeft w:val="0"/>
      <w:marRight w:val="0"/>
      <w:marTop w:val="0"/>
      <w:marBottom w:val="0"/>
      <w:divBdr>
        <w:top w:val="none" w:sz="0" w:space="0" w:color="auto"/>
        <w:left w:val="none" w:sz="0" w:space="0" w:color="auto"/>
        <w:bottom w:val="none" w:sz="0" w:space="0" w:color="auto"/>
        <w:right w:val="none" w:sz="0" w:space="0" w:color="auto"/>
      </w:divBdr>
    </w:div>
    <w:div w:id="19191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5</cp:revision>
  <cp:lastPrinted>2023-10-19T14:34:00Z</cp:lastPrinted>
  <dcterms:created xsi:type="dcterms:W3CDTF">2023-11-04T01:56:00Z</dcterms:created>
  <dcterms:modified xsi:type="dcterms:W3CDTF">2023-12-01T15:55:00Z</dcterms:modified>
</cp:coreProperties>
</file>