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E17F3" w14:textId="0B906F90" w:rsidR="00322DB6" w:rsidRPr="009E5350" w:rsidRDefault="00322DB6" w:rsidP="00322DB6">
      <w:pPr>
        <w:pStyle w:val="a3"/>
        <w:spacing w:line="440" w:lineRule="exact"/>
        <w:textAlignment w:val="center"/>
        <w:rPr>
          <w:rFonts w:ascii="ＭＳ 明朝" w:eastAsia="ＭＳ 明朝" w:hAnsi="ＭＳ 明朝"/>
          <w:b/>
          <w:bCs/>
          <w:color w:val="7030A0"/>
          <w:sz w:val="28"/>
          <w:szCs w:val="28"/>
        </w:rPr>
      </w:pPr>
      <w:r>
        <w:rPr>
          <w:rFonts w:ascii="ＭＳ 明朝" w:eastAsia="ＭＳ 明朝" w:hAnsi="ＭＳ 明朝" w:hint="eastAsia"/>
          <w:b/>
          <w:bCs/>
          <w:color w:val="7030A0"/>
          <w:sz w:val="28"/>
          <w:szCs w:val="28"/>
        </w:rPr>
        <w:t xml:space="preserve">　</w:t>
      </w:r>
      <w:r w:rsidRPr="009E5350">
        <w:rPr>
          <w:rFonts w:ascii="ＭＳ 明朝" w:eastAsia="ＭＳ 明朝" w:hAnsi="ＭＳ 明朝" w:hint="eastAsia"/>
          <w:b/>
          <w:bCs/>
          <w:color w:val="7030A0"/>
          <w:sz w:val="28"/>
          <w:szCs w:val="28"/>
        </w:rPr>
        <w:t>戦争はいやだ調布市民の会「伝言板」９０</w:t>
      </w:r>
      <w:r w:rsidR="00B7484C">
        <w:rPr>
          <w:rFonts w:ascii="ＭＳ 明朝" w:eastAsia="ＭＳ 明朝" w:hAnsi="ＭＳ 明朝" w:hint="eastAsia"/>
          <w:b/>
          <w:bCs/>
          <w:color w:val="7030A0"/>
          <w:sz w:val="28"/>
          <w:szCs w:val="28"/>
        </w:rPr>
        <w:t>８</w:t>
      </w:r>
      <w:r w:rsidRPr="009E5350">
        <w:rPr>
          <w:rFonts w:ascii="ＭＳ 明朝" w:eastAsia="ＭＳ 明朝" w:hAnsi="ＭＳ 明朝" w:hint="eastAsia"/>
          <w:b/>
          <w:bCs/>
          <w:color w:val="7030A0"/>
          <w:sz w:val="28"/>
          <w:szCs w:val="28"/>
        </w:rPr>
        <w:t xml:space="preserve">号　　</w:t>
      </w:r>
      <w:r w:rsidRPr="009E5350">
        <w:rPr>
          <w:rFonts w:ascii="ＭＳ ゴシック" w:eastAsia="ＭＳ ゴシック" w:hAnsi="ＭＳ ゴシック" w:hint="eastAsia"/>
          <w:b/>
          <w:bCs/>
          <w:color w:val="7030A0"/>
          <w:sz w:val="20"/>
          <w:szCs w:val="20"/>
        </w:rPr>
        <w:t>２０２３／１</w:t>
      </w:r>
      <w:r w:rsidR="00200D7F">
        <w:rPr>
          <w:rFonts w:ascii="ＭＳ ゴシック" w:eastAsia="ＭＳ ゴシック" w:hAnsi="ＭＳ ゴシック" w:hint="eastAsia"/>
          <w:b/>
          <w:bCs/>
          <w:color w:val="7030A0"/>
          <w:sz w:val="20"/>
          <w:szCs w:val="20"/>
        </w:rPr>
        <w:t>２</w:t>
      </w:r>
      <w:r w:rsidRPr="009E5350">
        <w:rPr>
          <w:rFonts w:ascii="ＭＳ ゴシック" w:eastAsia="ＭＳ ゴシック" w:hAnsi="ＭＳ ゴシック" w:hint="eastAsia"/>
          <w:b/>
          <w:bCs/>
          <w:color w:val="7030A0"/>
          <w:sz w:val="20"/>
          <w:szCs w:val="20"/>
        </w:rPr>
        <w:t>／</w:t>
      </w:r>
      <w:r w:rsidR="00200D7F">
        <w:rPr>
          <w:rFonts w:ascii="ＭＳ ゴシック" w:eastAsia="ＭＳ ゴシック" w:hAnsi="ＭＳ ゴシック" w:hint="eastAsia"/>
          <w:b/>
          <w:bCs/>
          <w:color w:val="7030A0"/>
          <w:sz w:val="20"/>
          <w:szCs w:val="20"/>
        </w:rPr>
        <w:t>０</w:t>
      </w:r>
      <w:r w:rsidR="00B7484C">
        <w:rPr>
          <w:rFonts w:ascii="ＭＳ ゴシック" w:eastAsia="ＭＳ ゴシック" w:hAnsi="ＭＳ ゴシック" w:hint="eastAsia"/>
          <w:b/>
          <w:bCs/>
          <w:color w:val="7030A0"/>
          <w:sz w:val="20"/>
          <w:szCs w:val="20"/>
        </w:rPr>
        <w:t>７</w:t>
      </w:r>
    </w:p>
    <w:p w14:paraId="5469A988" w14:textId="77777777" w:rsidR="00322DB6" w:rsidRDefault="00322DB6" w:rsidP="00B7484C">
      <w:pPr>
        <w:pStyle w:val="a3"/>
        <w:spacing w:line="280" w:lineRule="exact"/>
        <w:ind w:firstLine="278"/>
        <w:rPr>
          <w:color w:val="7030A0"/>
          <w:sz w:val="28"/>
          <w:szCs w:val="28"/>
        </w:rPr>
      </w:pPr>
      <w:r>
        <w:rPr>
          <w:rFonts w:hint="eastAsia"/>
          <w:color w:val="7030A0"/>
          <w:sz w:val="28"/>
          <w:szCs w:val="28"/>
        </w:rPr>
        <w:t xml:space="preserve">　＝＝＝＝＝＝＝＝＝＝＝＝＝＝＝＝＝＝＝＝＝＝＝＝＝＝＝＝＝</w:t>
      </w:r>
    </w:p>
    <w:p w14:paraId="27E89FC6" w14:textId="77777777" w:rsidR="00322DB6" w:rsidRDefault="00322DB6" w:rsidP="00322DB6">
      <w:pPr>
        <w:spacing w:line="120" w:lineRule="exact"/>
        <w:rPr>
          <w:rFonts w:ascii="ＭＳ 明朝" w:eastAsia="ＭＳ 明朝" w:hAnsi="ＭＳ 明朝"/>
          <w:sz w:val="22"/>
          <w:szCs w:val="22"/>
        </w:rPr>
      </w:pPr>
    </w:p>
    <w:p w14:paraId="2C3FAF3B" w14:textId="77777777" w:rsidR="00B7484C" w:rsidRDefault="00B7484C" w:rsidP="00B7484C">
      <w:pPr>
        <w:spacing w:line="440" w:lineRule="exact"/>
        <w:jc w:val="both"/>
        <w:textAlignment w:val="center"/>
        <w:rPr>
          <w:rFonts w:ascii="ＭＳ 明朝" w:eastAsia="ＭＳ 明朝" w:hAnsi="ＭＳ 明朝"/>
          <w:b/>
          <w:bCs/>
          <w:color w:val="C00000"/>
          <w:sz w:val="40"/>
          <w:szCs w:val="40"/>
        </w:rPr>
      </w:pPr>
      <w:r>
        <w:rPr>
          <w:rFonts w:ascii="ＭＳ 明朝" w:eastAsia="ＭＳ 明朝" w:hAnsi="ＭＳ 明朝" w:hint="eastAsia"/>
          <w:b/>
          <w:bCs/>
          <w:color w:val="C00000"/>
          <w:sz w:val="40"/>
          <w:szCs w:val="40"/>
        </w:rPr>
        <w:t>＜今日の伝言＞</w:t>
      </w:r>
    </w:p>
    <w:p w14:paraId="22324673" w14:textId="77777777" w:rsidR="00B7484C" w:rsidRDefault="00B7484C" w:rsidP="00B7484C">
      <w:pPr>
        <w:spacing w:line="560" w:lineRule="exact"/>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 xml:space="preserve">◆１２／７「市長への質問と要請」呼びかけ人から　</w:t>
      </w:r>
    </w:p>
    <w:p w14:paraId="7DC55F59" w14:textId="77777777" w:rsidR="00B7484C" w:rsidRDefault="00B7484C" w:rsidP="00B7484C">
      <w:pPr>
        <w:rPr>
          <w:rFonts w:ascii="ＭＳ 明朝" w:eastAsia="ＭＳ 明朝" w:hAnsi="ＭＳ 明朝" w:hint="eastAsia"/>
          <w:b/>
          <w:bCs/>
          <w:color w:val="0070C0"/>
          <w:sz w:val="52"/>
          <w:szCs w:val="52"/>
        </w:rPr>
      </w:pPr>
      <w:r>
        <w:rPr>
          <w:rFonts w:ascii="ＭＳ 明朝" w:eastAsia="ＭＳ 明朝" w:hAnsi="ＭＳ 明朝" w:hint="eastAsia"/>
          <w:b/>
          <w:bCs/>
          <w:color w:val="0070C0"/>
          <w:sz w:val="52"/>
          <w:szCs w:val="52"/>
        </w:rPr>
        <w:t>今日の市議会で審議されましたが･･･</w:t>
      </w:r>
    </w:p>
    <w:p w14:paraId="17E7D4AB"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１０月３日付け「伝言板」８９８号で、自衛隊適格者名簿「市長への質問と要請」に対し</w:t>
      </w:r>
    </w:p>
    <w:p w14:paraId="33D65700"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て９／２９に回答を受けたが、内容が不十分なので再度の質問・要請を行なうことにしたこ</w:t>
      </w:r>
    </w:p>
    <w:p w14:paraId="40D45B4A"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とを報告しました。これは、去る８月２９日に、１８７人のみなさんの連名による文書を市</w:t>
      </w:r>
    </w:p>
    <w:p w14:paraId="2DBEF9E1"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長に提出し、市議会閉会後に回答となったものですが、「自衛隊への情報提供を望まない市</w:t>
      </w:r>
    </w:p>
    <w:p w14:paraId="1284F7F8"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民も一定数おられることを踏まえ・・・・除外申請については検討・実施する」ということ</w:t>
      </w:r>
    </w:p>
    <w:p w14:paraId="1229A6A9"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以外は何も答えていないうえ、「本件に限らず国から示された通知については、基本的に尊</w:t>
      </w:r>
    </w:p>
    <w:p w14:paraId="62EB5265"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重する」との重大な記述があるため、再質問・再要請が必要と判断したものでした（報告の</w:t>
      </w:r>
    </w:p>
    <w:p w14:paraId="78C4E4F3"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際に「回答書」は添付しました）。</w:t>
      </w:r>
    </w:p>
    <w:p w14:paraId="34902C93"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 xml:space="preserve">　こうして私たちは、１０月３１日に「市長への再質問・再要請」を提出しましたが、去る</w:t>
      </w:r>
    </w:p>
    <w:p w14:paraId="1A0AC544"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１１月１６日付け「伝言板」９０４号で報告したように、「市議会でのやりとりを経るまで</w:t>
      </w:r>
    </w:p>
    <w:p w14:paraId="2A3E8E95"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待ってほしい」とのことで回答は延期されてきました（この報告の際に再質問・再要請書」</w:t>
      </w:r>
    </w:p>
    <w:p w14:paraId="3CF0AB8B"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を添付しました）。</w:t>
      </w:r>
    </w:p>
    <w:p w14:paraId="77F1BCEC"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 xml:space="preserve">　そして今日（１２／７）の市議会で、岸本なお子市議（共産）が一般質問でこの問題を取</w:t>
      </w:r>
    </w:p>
    <w:p w14:paraId="0FE9AA3D"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り上げ、回答延期の理由とされた「市議会でのやりとり」が行なわれました。岸本市議は、</w:t>
      </w:r>
    </w:p>
    <w:p w14:paraId="1234AD6C"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①集団的自衛権の容認から安保三文書にいたるまでの国政の流れの中で、自衛隊の役割が変</w:t>
      </w:r>
    </w:p>
    <w:p w14:paraId="09EDB1C0"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化していることを指摘し、市が適格者名簿の提供を「閲覧」から「タックシール提供」に変</w:t>
      </w:r>
    </w:p>
    <w:p w14:paraId="7EC8B7FC"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えたのはなぜか、②外環道問題で個人情報をめぐって市長が謝罪するという重大な経験を経</w:t>
      </w:r>
    </w:p>
    <w:p w14:paraId="75474950"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てきた調布市ではとりわけ慎重であるべきだったのではないか、③本人の合意なしに個人情</w:t>
      </w:r>
    </w:p>
    <w:p w14:paraId="4AD46B30"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報を提供しないなど今後の対応が問われているが、次の議会の前にその時期が来るのだから</w:t>
      </w:r>
    </w:p>
    <w:p w14:paraId="5220E448"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急いで対応を決めなければならない、などを指摘しました。私たちの「再質問」への回答を</w:t>
      </w:r>
    </w:p>
    <w:p w14:paraId="52E281CF"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待たせている市長と担当部局が、どう応えるかが期待されましたが、驚いたことに、答弁は</w:t>
      </w:r>
    </w:p>
    <w:p w14:paraId="569AD25E"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私たちへの１回目の「回答」以上のものになりませんでした。「回答」を引き延ばして、な</w:t>
      </w:r>
    </w:p>
    <w:p w14:paraId="0C8536C5"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りゆきの対応を行なおうというのか？　強い不満と憤りを覚えましたが、私たちは、市長が</w:t>
      </w:r>
    </w:p>
    <w:p w14:paraId="6D92D624"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提出してくる「回答」を待ちたいと思います。ここまで待たせただけのことがある「回答」</w:t>
      </w:r>
    </w:p>
    <w:p w14:paraId="352E1439"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を出してくるのかどうか、それを見極めてから、私たちがみなさんとともにとりくむ今後の</w:t>
      </w:r>
    </w:p>
    <w:p w14:paraId="43CA8CF9" w14:textId="77777777" w:rsidR="00B7484C" w:rsidRDefault="00B7484C" w:rsidP="00B7484C">
      <w:pPr>
        <w:spacing w:line="300" w:lineRule="exact"/>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課題を明らかにしていきたいと思います。</w:t>
      </w:r>
    </w:p>
    <w:p w14:paraId="4C8F041F" w14:textId="77777777" w:rsidR="00B7484C" w:rsidRDefault="00B7484C" w:rsidP="00B7484C">
      <w:pPr>
        <w:spacing w:line="160" w:lineRule="exact"/>
        <w:rPr>
          <w:rFonts w:ascii="游ゴシック" w:eastAsia="游ゴシック" w:hAnsi="游ゴシック" w:hint="eastAsia"/>
          <w:b/>
          <w:bCs/>
          <w:sz w:val="22"/>
          <w:szCs w:val="22"/>
        </w:rPr>
      </w:pPr>
    </w:p>
    <w:p w14:paraId="259E0709" w14:textId="77777777" w:rsidR="00B7484C" w:rsidRDefault="00B7484C" w:rsidP="00B7484C">
      <w:pPr>
        <w:spacing w:line="300" w:lineRule="exact"/>
        <w:ind w:firstLine="221"/>
        <w:rPr>
          <w:rFonts w:ascii="ＭＳ 明朝" w:eastAsia="ＭＳ 明朝" w:hAnsi="ＭＳ 明朝" w:hint="eastAsia"/>
          <w:sz w:val="22"/>
          <w:szCs w:val="22"/>
        </w:rPr>
      </w:pPr>
      <w:r>
        <w:rPr>
          <w:rFonts w:ascii="ＭＳ 明朝" w:eastAsia="ＭＳ 明朝" w:hAnsi="ＭＳ 明朝" w:hint="eastAsia"/>
          <w:sz w:val="22"/>
          <w:szCs w:val="22"/>
        </w:rPr>
        <w:t>この「伝言板」が届かない方に、この「呼びかけ人」からの報告をお伝えいただけるよう</w:t>
      </w:r>
    </w:p>
    <w:p w14:paraId="3A809BB8"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にお願いします。</w:t>
      </w:r>
    </w:p>
    <w:p w14:paraId="72E2A534" w14:textId="77777777" w:rsidR="00B7484C" w:rsidRDefault="00B7484C" w:rsidP="00B7484C">
      <w:pPr>
        <w:spacing w:line="240" w:lineRule="exact"/>
        <w:rPr>
          <w:rFonts w:ascii="ＭＳ 明朝" w:eastAsia="ＭＳ 明朝" w:hAnsi="ＭＳ 明朝" w:hint="eastAsia"/>
          <w:sz w:val="22"/>
          <w:szCs w:val="22"/>
        </w:rPr>
      </w:pPr>
    </w:p>
    <w:p w14:paraId="7BE8A10A" w14:textId="77777777" w:rsidR="00B7484C" w:rsidRDefault="00B7484C" w:rsidP="00B7484C">
      <w:pPr>
        <w:spacing w:line="560" w:lineRule="exact"/>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 xml:space="preserve">◆新外交イニシャティブ（ND）猿田佐世さんから　</w:t>
      </w:r>
    </w:p>
    <w:p w14:paraId="2677053B" w14:textId="77777777" w:rsidR="00B7484C" w:rsidRDefault="00B7484C" w:rsidP="00B7484C">
      <w:pPr>
        <w:spacing w:line="560" w:lineRule="exact"/>
        <w:rPr>
          <w:rFonts w:ascii="ＭＳ 明朝" w:eastAsia="ＭＳ 明朝" w:hAnsi="ＭＳ 明朝" w:hint="eastAsia"/>
          <w:b/>
          <w:bCs/>
          <w:color w:val="0070C0"/>
          <w:sz w:val="44"/>
          <w:szCs w:val="44"/>
        </w:rPr>
      </w:pPr>
      <w:r>
        <w:rPr>
          <w:rFonts w:ascii="ＭＳ 明朝" w:eastAsia="ＭＳ 明朝" w:hAnsi="ＭＳ 明朝" w:hint="eastAsia"/>
          <w:b/>
          <w:bCs/>
          <w:color w:val="0070C0"/>
          <w:sz w:val="44"/>
          <w:szCs w:val="44"/>
        </w:rPr>
        <w:t>ND 10周年記念チャリティイベントご案内</w:t>
      </w:r>
    </w:p>
    <w:p w14:paraId="3F106101" w14:textId="77777777" w:rsidR="00B7484C" w:rsidRDefault="00B7484C" w:rsidP="00B7484C">
      <w:pPr>
        <w:spacing w:line="560" w:lineRule="exact"/>
        <w:rPr>
          <w:rFonts w:ascii="ＭＳ 明朝" w:eastAsia="ＭＳ 明朝" w:hAnsi="ＭＳ 明朝" w:hint="eastAsia"/>
          <w:b/>
          <w:bCs/>
          <w:color w:val="0070C0"/>
          <w:sz w:val="50"/>
          <w:szCs w:val="50"/>
        </w:rPr>
      </w:pPr>
      <w:r>
        <w:rPr>
          <w:rFonts w:ascii="ＭＳ 明朝" w:eastAsia="ＭＳ 明朝" w:hAnsi="ＭＳ 明朝" w:hint="eastAsia"/>
          <w:b/>
          <w:bCs/>
          <w:color w:val="0070C0"/>
          <w:sz w:val="50"/>
          <w:szCs w:val="50"/>
        </w:rPr>
        <w:t>「戦争を回避せよ 外交を切り拓け」</w:t>
      </w:r>
    </w:p>
    <w:p w14:paraId="72664285"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講演の際は大変お世話になりました。半年以上が経ちますがお元気でしょうか？（編集部</w:t>
      </w:r>
    </w:p>
    <w:p w14:paraId="5812DC61"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注：猿田さんは４月８日に「憲法ひろば」第１８９回例会で「安保３文書と日米同盟の今後</w:t>
      </w:r>
    </w:p>
    <w:p w14:paraId="669D5D03"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にどう向き合うか」と題して講演をされました）</w:t>
      </w:r>
    </w:p>
    <w:p w14:paraId="3E062BE2"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その後も安保の情勢は悪くなる一方ですが、日本の中では懸念する声も強く、私は全国に</w:t>
      </w:r>
    </w:p>
    <w:p w14:paraId="0DCE573E"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「戦争を回避せよ」の講演で呼んでいただき、今年の講演は70回となりました。夏にはワシ</w:t>
      </w:r>
    </w:p>
    <w:p w14:paraId="3FF5ACB5"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ントンで、米中対立緩和の外交を行えと米議会に訴え、多くの仲間が米議会内にもいて連携</w:t>
      </w:r>
    </w:p>
    <w:p w14:paraId="4EEF64A9"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lastRenderedPageBreak/>
        <w:t>すべきことの確認もできました。これからも活動を強化していきたいと思っています。</w:t>
      </w:r>
    </w:p>
    <w:p w14:paraId="50F5771E" w14:textId="77777777" w:rsidR="00B7484C" w:rsidRDefault="00B7484C" w:rsidP="00B7484C">
      <w:pPr>
        <w:spacing w:line="160" w:lineRule="exact"/>
        <w:rPr>
          <w:rFonts w:ascii="ＭＳ 明朝" w:eastAsia="ＭＳ 明朝" w:hAnsi="ＭＳ 明朝" w:hint="eastAsia"/>
          <w:sz w:val="22"/>
          <w:szCs w:val="22"/>
        </w:rPr>
      </w:pPr>
    </w:p>
    <w:p w14:paraId="73E79DED"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さて、恐縮ながらお願いがありご連絡差し上げております。NDでは、12月16日（土）に</w:t>
      </w:r>
    </w:p>
    <w:p w14:paraId="17A279BF"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設立10周年記念のチャリティーイベントを行います（詳細下記）。頂いたご費用で、1月に</w:t>
      </w:r>
    </w:p>
    <w:p w14:paraId="4F25568C"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ワシントンに行き、再び緊張緩和を求め、ガザ停戦を求めて働きかけたいと思っています。</w:t>
      </w:r>
    </w:p>
    <w:p w14:paraId="6676219B"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しかし！！！開催まで2週間の現時点で、18人の申込（150人の会場）、という悲惨な状</w:t>
      </w:r>
    </w:p>
    <w:p w14:paraId="5CF434F6"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態です。。。。涙涙涙</w:t>
      </w:r>
    </w:p>
    <w:p w14:paraId="1FA0B2A9"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というのも、反省すべき点は多々ありますが、例えば、この日程設定はかなり以前にした</w:t>
      </w:r>
    </w:p>
    <w:p w14:paraId="72F2C972"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のですが、その後、受託している沖縄県玉城知事のトークキャラバンで12月に2つ、1月に</w:t>
      </w:r>
    </w:p>
    <w:p w14:paraId="67270243"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1つ地方イベント実施を急遽指示されるなどあり、スタッフが動けなくなっているというこ</w:t>
      </w:r>
    </w:p>
    <w:p w14:paraId="5E8EBB40"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とがあります。もちろん、それも含めてNDの私どもが悪いのですが・・・。</w:t>
      </w:r>
    </w:p>
    <w:p w14:paraId="24B26A35"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このままではチャリティどころか大赤字で、訪米活動もままならない状況です。</w:t>
      </w:r>
    </w:p>
    <w:p w14:paraId="6BA13291"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何とか、多くの方にご参加いただく、あるいは、下記を転送いただくなどして、参加者募</w:t>
      </w:r>
    </w:p>
    <w:p w14:paraId="221DD12D"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集にご協力いただけませんでしょうか。</w:t>
      </w:r>
    </w:p>
    <w:p w14:paraId="6CEE5F6C"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イベント自体は、どのように外交中心の国際社会に転換するか、日本にいる私たちが戦争</w:t>
      </w:r>
    </w:p>
    <w:p w14:paraId="0FCF954B"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を止めるために何をすべきか等を具体的に話していきたいと思っており、とても充実したも</w:t>
      </w:r>
    </w:p>
    <w:p w14:paraId="299F16D2"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のになると自負しております。</w:t>
      </w:r>
    </w:p>
    <w:p w14:paraId="573B2F15"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心苦しいですが、何卒ご参加いただき、また情報拡散にご協力をいただきますよう心から</w:t>
      </w:r>
    </w:p>
    <w:p w14:paraId="148A2CB2"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お願い申し上げます。ありがとうございます！！！</w:t>
      </w:r>
    </w:p>
    <w:p w14:paraId="13E16A01"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お会いできますことを心より楽しみにお待ちしております。</w:t>
      </w:r>
    </w:p>
    <w:p w14:paraId="49AC6AD3"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（転送大歓迎）</w:t>
      </w:r>
    </w:p>
    <w:p w14:paraId="768AFEE9"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w:t>
      </w:r>
    </w:p>
    <w:p w14:paraId="4D621DD1"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【ND10周年記念チャリティイベント「戦争を回避せよ 外交を切り拓け」ご案内】</w:t>
      </w:r>
    </w:p>
    <w:p w14:paraId="481EA76D"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w:t>
      </w:r>
      <w:hyperlink r:id="rId7" w:history="1">
        <w:r>
          <w:rPr>
            <w:rStyle w:val="aa"/>
            <w:rFonts w:ascii="ＭＳ 明朝" w:eastAsia="ＭＳ 明朝" w:hAnsi="ＭＳ 明朝" w:hint="eastAsia"/>
            <w:sz w:val="22"/>
            <w:szCs w:val="22"/>
          </w:rPr>
          <w:t>https://www.nd-initiative.org/event/12156/</w:t>
        </w:r>
      </w:hyperlink>
    </w:p>
    <w:p w14:paraId="5B09EBE5"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2023年12月16日（土）11:00～14:30</w:t>
      </w:r>
    </w:p>
    <w:p w14:paraId="26AB8E3A"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w:t>
      </w:r>
    </w:p>
    <w:p w14:paraId="1E7C1F57"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世界は、ウクライナ戦争やガザ危機、台湾有事の可能性など、戦争と軍事化にま</w:t>
      </w:r>
    </w:p>
    <w:p w14:paraId="1ACAFF09"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みれています。戦争を止めるにはどうしたらよいのか、日本外交はいかにあるべ</w:t>
      </w:r>
    </w:p>
    <w:p w14:paraId="78A6B91C"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きか、私たちに何ができるのか、徹底的に議論します。</w:t>
      </w:r>
    </w:p>
    <w:p w14:paraId="2F1853E5" w14:textId="77777777" w:rsidR="00B7484C" w:rsidRDefault="00B7484C" w:rsidP="00B7484C">
      <w:pPr>
        <w:spacing w:line="120" w:lineRule="exact"/>
        <w:rPr>
          <w:rFonts w:ascii="ＭＳ 明朝" w:eastAsia="ＭＳ 明朝" w:hAnsi="ＭＳ 明朝" w:hint="eastAsia"/>
          <w:sz w:val="22"/>
          <w:szCs w:val="22"/>
        </w:rPr>
      </w:pPr>
    </w:p>
    <w:p w14:paraId="5357413F"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第一部　★講演会：「戦争を回避せよ・外交を切り拓け」</w:t>
      </w:r>
    </w:p>
    <w:p w14:paraId="556EEB8C"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11:00-12:30 　B2F「クラルテ」</w:t>
      </w:r>
    </w:p>
    <w:p w14:paraId="1B4F35A6"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登壇者：猿田佐世（ND代表・弁護士）・マイク望月（ジョージワシントン大准教</w:t>
      </w:r>
    </w:p>
    <w:p w14:paraId="48C9E856"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授）・芦沢久仁子（アメリカン大講師）・羽場久美子（早稲田大教授）・山口二</w:t>
      </w:r>
    </w:p>
    <w:p w14:paraId="04E30C94"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郎（法政大教授）・柳澤協二（元内閣官房副長官補）</w:t>
      </w:r>
    </w:p>
    <w:p w14:paraId="0E00686F"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第二部　★懇談会</w:t>
      </w:r>
    </w:p>
    <w:p w14:paraId="40B3114A"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12:30-14:30　 7F「カトレア」</w:t>
      </w:r>
    </w:p>
    <w:p w14:paraId="30AB08BE"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是非皆様のお考えをお聞かせください。今後私たちは何をすべきか、みなで作戦</w:t>
      </w:r>
    </w:p>
    <w:p w14:paraId="2C7B3817"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を考える機会としたいと思います。</w:t>
      </w:r>
    </w:p>
    <w:p w14:paraId="0E23A6BF" w14:textId="77777777" w:rsidR="00B7484C" w:rsidRDefault="00B7484C" w:rsidP="00B7484C">
      <w:pPr>
        <w:spacing w:line="160" w:lineRule="exact"/>
        <w:rPr>
          <w:rFonts w:ascii="ＭＳ 明朝" w:eastAsia="ＭＳ 明朝" w:hAnsi="ＭＳ 明朝" w:hint="eastAsia"/>
          <w:sz w:val="22"/>
          <w:szCs w:val="22"/>
        </w:rPr>
      </w:pPr>
    </w:p>
    <w:p w14:paraId="08C09F71"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●日時：2023年12月16日（土）10:30開場　11:00開演～14:30</w:t>
      </w:r>
    </w:p>
    <w:p w14:paraId="60B1726A"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●会場：主婦会館「プラザエフ」四ツ谷（東京都千代田区六番町15）</w:t>
      </w:r>
    </w:p>
    <w:p w14:paraId="127F2779"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　　　地図・アクセス </w:t>
      </w:r>
      <w:hyperlink r:id="rId8" w:history="1">
        <w:r>
          <w:rPr>
            <w:rStyle w:val="aa"/>
            <w:rFonts w:ascii="ＭＳ 明朝" w:eastAsia="ＭＳ 明朝" w:hAnsi="ＭＳ 明朝" w:hint="eastAsia"/>
            <w:sz w:val="22"/>
            <w:szCs w:val="22"/>
          </w:rPr>
          <w:t>https://plaza-f.or.jp/access</w:t>
        </w:r>
      </w:hyperlink>
    </w:p>
    <w:p w14:paraId="331A1411"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●会費：7,000円（ランチビュッフェ・ドリンク付き）</w:t>
      </w:r>
    </w:p>
    <w:p w14:paraId="0A80921E"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皆さまからの会費は翌1月のワシントン訪米の費用他、NDの活動に充てられます。</w:t>
      </w:r>
    </w:p>
    <w:p w14:paraId="01723662"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・定員：先着150名</w:t>
      </w:r>
    </w:p>
    <w:p w14:paraId="159D0AE5"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・お申込み締切：2023年12月12日（火）</w:t>
      </w:r>
    </w:p>
    <w:p w14:paraId="44B7BCFF"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※当日は平服でお越しください。</w:t>
      </w:r>
    </w:p>
    <w:p w14:paraId="57DA64C1"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※12歳以下無料</w:t>
      </w:r>
    </w:p>
    <w:p w14:paraId="705827A9" w14:textId="77777777" w:rsidR="00B7484C" w:rsidRDefault="00B7484C" w:rsidP="00B7484C">
      <w:pPr>
        <w:spacing w:line="80" w:lineRule="exact"/>
        <w:rPr>
          <w:rFonts w:ascii="ＭＳ 明朝" w:eastAsia="ＭＳ 明朝" w:hAnsi="ＭＳ 明朝" w:hint="eastAsia"/>
          <w:sz w:val="22"/>
          <w:szCs w:val="22"/>
        </w:rPr>
      </w:pPr>
    </w:p>
    <w:p w14:paraId="00F67FA6"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●お申込み</w:t>
      </w:r>
    </w:p>
    <w:p w14:paraId="0B8BC386" w14:textId="77777777" w:rsidR="00B7484C" w:rsidRDefault="00B7484C" w:rsidP="00B7484C">
      <w:pPr>
        <w:spacing w:line="300" w:lineRule="exact"/>
        <w:rPr>
          <w:rFonts w:ascii="ＭＳ 明朝" w:eastAsia="ＭＳ 明朝" w:hAnsi="ＭＳ 明朝" w:hint="eastAsia"/>
          <w:sz w:val="22"/>
          <w:szCs w:val="22"/>
        </w:rPr>
      </w:pPr>
      <w:hyperlink r:id="rId9" w:history="1">
        <w:r>
          <w:rPr>
            <w:rStyle w:val="aa"/>
            <w:rFonts w:ascii="ＭＳ 明朝" w:eastAsia="ＭＳ 明朝" w:hAnsi="ＭＳ 明朝" w:hint="eastAsia"/>
            <w:sz w:val="22"/>
            <w:szCs w:val="22"/>
          </w:rPr>
          <w:t>https://credit.j-payment.co.jp/gateway/payform.aspx?aid=107025&amp;iid=ND10anniv</w:t>
        </w:r>
      </w:hyperlink>
    </w:p>
    <w:p w14:paraId="0BD89259"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lastRenderedPageBreak/>
        <w:t>※上記決済ページに必要事項を記入の上、参加費のお支払いとともに参加受付となります。</w:t>
      </w:r>
    </w:p>
    <w:p w14:paraId="0E7314D3"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※クレジットカード決済はVISAもしくはMasterのみご利用可能です。</w:t>
      </w:r>
    </w:p>
    <w:p w14:paraId="6FF28C1F"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※エラーメッセージが表示される場合は、上記URLをコピーし、ブラウザのアドレス部分にペースト（貼付け）するか、URLを直接入力してください。</w:t>
      </w:r>
    </w:p>
    <w:p w14:paraId="46F682ED"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※上記方法をご利用になれない方は、下記事務局までメールで①氏名 ②ご住所 </w:t>
      </w:r>
    </w:p>
    <w:p w14:paraId="7A09917D"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③電話番号 をお伝えの上、下記に直接お振込みください。</w:t>
      </w:r>
    </w:p>
    <w:p w14:paraId="5C1F6EFB"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【郵便局からのお振込み】</w:t>
      </w:r>
    </w:p>
    <w:p w14:paraId="3CF175B7"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郵便振替口座　口座番号　00190-3-633335　　口座名義　新外交イニシアティブ</w:t>
      </w:r>
    </w:p>
    <w:p w14:paraId="163DC1DA"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【他の金融機関からのお振込み】</w:t>
      </w:r>
    </w:p>
    <w:p w14:paraId="5A428FE7"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ゆうちょ銀行　〇一九店 (019) 　当座 0633335　口座名義　新外交イニシアティブ</w:t>
      </w:r>
    </w:p>
    <w:p w14:paraId="4697643D"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※御欠席の方は、是非カンパ・ご寄付をご検討ください。</w:t>
      </w:r>
    </w:p>
    <w:p w14:paraId="38ED5167" w14:textId="77777777" w:rsidR="00B7484C" w:rsidRDefault="00B7484C" w:rsidP="00B7484C">
      <w:pPr>
        <w:spacing w:line="300" w:lineRule="exact"/>
        <w:rPr>
          <w:rFonts w:ascii="ＭＳ 明朝" w:eastAsia="ＭＳ 明朝" w:hAnsi="ＭＳ 明朝" w:hint="eastAsia"/>
          <w:sz w:val="22"/>
          <w:szCs w:val="22"/>
        </w:rPr>
      </w:pPr>
      <w:hyperlink r:id="rId10" w:history="1">
        <w:r>
          <w:rPr>
            <w:rStyle w:val="aa"/>
            <w:rFonts w:ascii="ＭＳ 明朝" w:eastAsia="ＭＳ 明朝" w:hAnsi="ＭＳ 明朝" w:hint="eastAsia"/>
            <w:sz w:val="22"/>
            <w:szCs w:val="22"/>
          </w:rPr>
          <w:t>https://www.nd-initiative.org/admission/</w:t>
        </w:r>
      </w:hyperlink>
    </w:p>
    <w:p w14:paraId="03589CB6"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【お問い合わせ】</w:t>
      </w:r>
    </w:p>
    <w:p w14:paraId="79809FBF"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新外交イニシアティブ(ND)事務局</w:t>
      </w:r>
    </w:p>
    <w:p w14:paraId="567D53FA"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http：//www.nd-initiative.org/</w:t>
      </w:r>
    </w:p>
    <w:p w14:paraId="210B85C0"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東京都新宿区新宿 1-15-9　さわだビル　5階</w:t>
      </w:r>
    </w:p>
    <w:p w14:paraId="5216C7C1"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TEL：03-3948-7255  FAX：03-3355-0445</w:t>
      </w:r>
    </w:p>
    <w:p w14:paraId="4EFA0902" w14:textId="77777777" w:rsidR="00B7484C" w:rsidRDefault="00B7484C" w:rsidP="00B7484C">
      <w:pPr>
        <w:spacing w:line="300" w:lineRule="exact"/>
        <w:rPr>
          <w:rFonts w:ascii="ＭＳ 明朝" w:eastAsia="ＭＳ 明朝" w:hAnsi="ＭＳ 明朝" w:hint="eastAsia"/>
          <w:sz w:val="22"/>
          <w:szCs w:val="22"/>
        </w:rPr>
      </w:pPr>
      <w:r>
        <w:rPr>
          <w:rFonts w:ascii="ＭＳ 明朝" w:eastAsia="ＭＳ 明朝" w:hAnsi="ＭＳ 明朝" w:hint="eastAsia"/>
          <w:sz w:val="22"/>
          <w:szCs w:val="22"/>
        </w:rPr>
        <w:t>E-mail：</w:t>
      </w:r>
      <w:hyperlink r:id="rId11" w:history="1">
        <w:r>
          <w:rPr>
            <w:rStyle w:val="aa"/>
            <w:rFonts w:ascii="ＭＳ 明朝" w:eastAsia="ＭＳ 明朝" w:hAnsi="ＭＳ 明朝" w:hint="eastAsia"/>
            <w:sz w:val="22"/>
            <w:szCs w:val="22"/>
          </w:rPr>
          <w:t>info@nd-initiative.org</w:t>
        </w:r>
      </w:hyperlink>
    </w:p>
    <w:p w14:paraId="69388005" w14:textId="77777777" w:rsidR="00B7484C" w:rsidRDefault="00B7484C" w:rsidP="00B7484C">
      <w:pPr>
        <w:spacing w:line="120" w:lineRule="exact"/>
        <w:jc w:val="both"/>
        <w:textAlignment w:val="center"/>
        <w:rPr>
          <w:rFonts w:ascii="ＭＳ 明朝" w:eastAsia="ＭＳ 明朝" w:hAnsi="ＭＳ 明朝"/>
          <w:b/>
          <w:bCs/>
          <w:sz w:val="28"/>
          <w:szCs w:val="28"/>
        </w:rPr>
      </w:pPr>
    </w:p>
    <w:p w14:paraId="79F600F1" w14:textId="77777777" w:rsidR="00B7484C" w:rsidRDefault="00B7484C" w:rsidP="00B7484C">
      <w:pPr>
        <w:spacing w:line="120" w:lineRule="exact"/>
        <w:jc w:val="both"/>
        <w:textAlignment w:val="center"/>
        <w:rPr>
          <w:rFonts w:ascii="ＭＳ 明朝" w:eastAsia="ＭＳ 明朝" w:hAnsi="ＭＳ 明朝" w:hint="eastAsia"/>
          <w:b/>
          <w:bCs/>
          <w:sz w:val="28"/>
          <w:szCs w:val="28"/>
        </w:rPr>
      </w:pPr>
    </w:p>
    <w:p w14:paraId="3794280B" w14:textId="77777777" w:rsidR="00B7484C" w:rsidRDefault="00B7484C" w:rsidP="00B7484C">
      <w:pPr>
        <w:spacing w:line="360" w:lineRule="exact"/>
        <w:jc w:val="both"/>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◆いやだの会事務局から</w:t>
      </w:r>
    </w:p>
    <w:p w14:paraId="49D0FADF" w14:textId="77777777" w:rsidR="00B7484C" w:rsidRDefault="00B7484C" w:rsidP="00B7484C">
      <w:pPr>
        <w:jc w:val="both"/>
        <w:textAlignment w:val="center"/>
        <w:rPr>
          <w:rFonts w:ascii="ＭＳ 明朝" w:eastAsia="ＭＳ 明朝" w:hAnsi="ＭＳ 明朝" w:hint="eastAsia"/>
          <w:b/>
          <w:bCs/>
          <w:color w:val="00B0F0"/>
          <w:sz w:val="40"/>
          <w:szCs w:val="40"/>
        </w:rPr>
      </w:pPr>
      <w:r>
        <w:rPr>
          <w:rFonts w:ascii="游ゴシック" w:eastAsia="游ゴシック" w:hAnsi="游ゴシック" w:hint="eastAsia"/>
          <w:sz w:val="22"/>
          <w:szCs w:val="22"/>
        </w:rPr>
        <w:t xml:space="preserve">　</w:t>
      </w:r>
      <w:r>
        <w:rPr>
          <w:rFonts w:ascii="ＭＳ 明朝" w:eastAsia="ＭＳ 明朝" w:hAnsi="ＭＳ 明朝" w:hint="eastAsia"/>
          <w:b/>
          <w:bCs/>
          <w:color w:val="00B0F0"/>
          <w:sz w:val="40"/>
          <w:szCs w:val="40"/>
        </w:rPr>
        <w:t>市民運動各分野の行動計画（12月～年明け）</w:t>
      </w:r>
    </w:p>
    <w:p w14:paraId="713524C9" w14:textId="77777777" w:rsidR="00B7484C" w:rsidRDefault="00B7484C" w:rsidP="00B7484C">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前号分に若干補足・修正しました。間違いや変更に気づいた時はお知らせください。</w:t>
      </w:r>
    </w:p>
    <w:p w14:paraId="1ED122D1" w14:textId="77777777" w:rsidR="00B7484C" w:rsidRDefault="00B7484C" w:rsidP="00B7484C">
      <w:pPr>
        <w:spacing w:line="280" w:lineRule="exact"/>
        <w:jc w:val="both"/>
        <w:textAlignment w:val="center"/>
        <w:rPr>
          <w:rFonts w:ascii="ＭＳ 明朝" w:eastAsia="ＭＳ 明朝" w:hAnsi="ＭＳ 明朝" w:hint="eastAsia"/>
          <w:sz w:val="22"/>
          <w:szCs w:val="22"/>
        </w:rPr>
      </w:pPr>
    </w:p>
    <w:p w14:paraId="58315FB3" w14:textId="77777777" w:rsidR="00B7484C" w:rsidRDefault="00B7484C" w:rsidP="00B7484C">
      <w:pPr>
        <w:spacing w:line="280" w:lineRule="exact"/>
        <w:ind w:firstLine="200"/>
        <w:rPr>
          <w:rFonts w:ascii="ＭＳ 明朝" w:eastAsia="ＭＳ 明朝" w:hAnsi="ＭＳ 明朝" w:hint="eastAsia"/>
          <w:sz w:val="20"/>
          <w:szCs w:val="20"/>
        </w:rPr>
      </w:pPr>
      <w:r>
        <w:rPr>
          <w:rFonts w:ascii="ＭＳ 明朝" w:eastAsia="ＭＳ 明朝" w:hAnsi="ＭＳ 明朝" w:hint="eastAsia"/>
          <w:sz w:val="20"/>
          <w:szCs w:val="20"/>
        </w:rPr>
        <w:t>１２／　８(金)　年金者ミニ望年会　　　　　　　　 １４：００　たづくり１００１</w:t>
      </w:r>
    </w:p>
    <w:p w14:paraId="79314392"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９(土)  憲法・平和宣伝（新婦人＆年金者） １５：００　調布駅</w:t>
      </w:r>
    </w:p>
    <w:p w14:paraId="71FA274E"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１０(日)　江東区長選投票日　</w:t>
      </w:r>
    </w:p>
    <w:p w14:paraId="24C2D180"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憲法ひろば例会（大江京子さん）　 １３：３０　あくろすホール</w:t>
      </w:r>
    </w:p>
    <w:p w14:paraId="60EBE035"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１１(月)　第１３２回「原発ゼロ」調布行動　 １０：３０　調布駅（＠ちょうふ担当）</w:t>
      </w:r>
    </w:p>
    <w:p w14:paraId="540540BF"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１３(水)　憲法ひろば事務局会議　　　　　　 １０：００　あくろす２階</w:t>
      </w:r>
    </w:p>
    <w:p w14:paraId="6891C403"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１５(金)　統一署名行動(128) 　　       　　１５：００　仙川</w:t>
      </w:r>
    </w:p>
    <w:p w14:paraId="3B19A51F"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１８(月)　医療生協運営委員会　　　　　　　 １３：３０　教育２０２</w:t>
      </w:r>
    </w:p>
    <w:p w14:paraId="61E05DAB"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１９(火)　第97回総がかり行動     　　　　 １８：３０　国会議員会館前　17:45新宿集合</w:t>
      </w:r>
    </w:p>
    <w:p w14:paraId="777646EE"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２０(水)　医療生協介護保険学習会　　　　　 １４：００　教育２０１</w:t>
      </w:r>
    </w:p>
    <w:p w14:paraId="0F8C0230"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２１(木)　憲法ひろば発送作業　　　　　　　 １３：００　あくろす２階</w:t>
      </w:r>
    </w:p>
    <w:p w14:paraId="093CAA4E"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２２(金)　ちょこみた連絡委員会　　　　　　 １０：００　たづくり１２０３</w:t>
      </w:r>
    </w:p>
    <w:p w14:paraId="775E3505"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年金役員会　　　　　　　　　　　 １３：３０　あくろす２階　</w:t>
      </w:r>
    </w:p>
    <w:p w14:paraId="7424F3FA"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２５(月)　社会保障宣伝（年金者）　　　　　 １１：００　調布駅</w:t>
      </w:r>
    </w:p>
    <w:p w14:paraId="48B0C511"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b/>
          <w:bCs/>
          <w:sz w:val="20"/>
          <w:szCs w:val="20"/>
        </w:rPr>
        <w:t>＜２０２４＞</w:t>
      </w:r>
    </w:p>
    <w:p w14:paraId="4084F1C5"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１／  ３(水)　＊統一署名行動はお休みにします</w:t>
      </w:r>
    </w:p>
    <w:p w14:paraId="473BEF2D"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６(土)　戦争反対スタンディング43　 　　　１４：００　調布駅</w:t>
      </w:r>
    </w:p>
    <w:p w14:paraId="61537EAB"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９(火)　憲法・平和宣伝（新婦人＆年金者） １５：００　調布駅</w:t>
      </w:r>
    </w:p>
    <w:p w14:paraId="5B2F407C"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１１(木)　第１３３回「原発ゼロ」調布行動　 １０：３０　調布駅（調狛合唱団有志担当）</w:t>
      </w:r>
    </w:p>
    <w:p w14:paraId="3EC9B122"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１４(日)　憲法ひろば例会（湯本雅典さん）　 １３：３０　たづくり１００２</w:t>
      </w:r>
    </w:p>
    <w:p w14:paraId="5A9D4841"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１５(月)　統一署名行動(129)　　　　　      １５：００　つつじヶ丘</w:t>
      </w:r>
    </w:p>
    <w:p w14:paraId="5EE9DCD3"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１９(金)　第98回総がかり行動     　　　　 １８：３０　国会議員会館前</w:t>
      </w:r>
    </w:p>
    <w:p w14:paraId="4CC9641E"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２２(月)　＜核禁条約発効３年＞ </w:t>
      </w:r>
    </w:p>
    <w:p w14:paraId="6512A817"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２３(火)　年金者組合役員会　　　　　　　　 １３：３０　あくろす３階</w:t>
      </w:r>
    </w:p>
    <w:p w14:paraId="17C7685A"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２４(水)　都知事選を市民と野党の共闘でたたかう「都民集会」（仮称）</w:t>
      </w:r>
    </w:p>
    <w:p w14:paraId="57FB110C"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１８：００　なかのZEROホール</w:t>
      </w:r>
    </w:p>
    <w:p w14:paraId="55C9D6B8" w14:textId="77777777" w:rsidR="00B7484C" w:rsidRDefault="00B7484C" w:rsidP="00B7484C">
      <w:pPr>
        <w:spacing w:line="280" w:lineRule="exact"/>
        <w:jc w:val="both"/>
        <w:textAlignment w:val="center"/>
        <w:rPr>
          <w:rFonts w:ascii="ＭＳ 明朝" w:eastAsia="ＭＳ 明朝" w:hAnsi="ＭＳ 明朝" w:hint="eastAsia"/>
          <w:sz w:val="20"/>
          <w:szCs w:val="20"/>
        </w:rPr>
      </w:pPr>
      <w:r>
        <w:rPr>
          <w:rFonts w:ascii="ＭＳ 明朝" w:eastAsia="ＭＳ 明朝" w:hAnsi="ＭＳ 明朝" w:hint="eastAsia"/>
          <w:sz w:val="20"/>
          <w:szCs w:val="20"/>
        </w:rPr>
        <w:t xml:space="preserve">　　　　２５(木)  社会保障宣伝（年金者）　　 　 　 １１：００　調布駅</w:t>
      </w:r>
    </w:p>
    <w:p w14:paraId="6EF13468" w14:textId="7ED00FB9" w:rsidR="009E5350" w:rsidRDefault="00B7484C" w:rsidP="00B7484C">
      <w:pPr>
        <w:spacing w:line="280" w:lineRule="exact"/>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以上</w:t>
      </w:r>
    </w:p>
    <w:sectPr w:rsidR="009E5350"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902" w14:textId="77777777" w:rsidR="00B34937" w:rsidRDefault="00B34937" w:rsidP="00B34937">
      <w:r>
        <w:separator/>
      </w:r>
    </w:p>
  </w:endnote>
  <w:endnote w:type="continuationSeparator" w:id="0">
    <w:p w14:paraId="07F6C6B5" w14:textId="77777777" w:rsidR="00B34937" w:rsidRDefault="00B34937" w:rsidP="00B3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4A7" w14:textId="77777777" w:rsidR="00B34937" w:rsidRDefault="00B34937" w:rsidP="00B34937">
      <w:r>
        <w:separator/>
      </w:r>
    </w:p>
  </w:footnote>
  <w:footnote w:type="continuationSeparator" w:id="0">
    <w:p w14:paraId="19C89E2C" w14:textId="77777777" w:rsidR="00B34937" w:rsidRDefault="00B34937" w:rsidP="00B3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17956"/>
    <w:multiLevelType w:val="hybridMultilevel"/>
    <w:tmpl w:val="483CACA2"/>
    <w:lvl w:ilvl="0" w:tplc="B7CA3888">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652956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D"/>
    <w:rsid w:val="00080794"/>
    <w:rsid w:val="00080B5F"/>
    <w:rsid w:val="000919B9"/>
    <w:rsid w:val="001D5465"/>
    <w:rsid w:val="001F615A"/>
    <w:rsid w:val="00200D7F"/>
    <w:rsid w:val="00322DB6"/>
    <w:rsid w:val="00436028"/>
    <w:rsid w:val="0063512B"/>
    <w:rsid w:val="0067030A"/>
    <w:rsid w:val="00700F7C"/>
    <w:rsid w:val="00707C4C"/>
    <w:rsid w:val="0074264A"/>
    <w:rsid w:val="007F1BFD"/>
    <w:rsid w:val="009E5350"/>
    <w:rsid w:val="009F19DC"/>
    <w:rsid w:val="00B1350D"/>
    <w:rsid w:val="00B34937"/>
    <w:rsid w:val="00B7484C"/>
    <w:rsid w:val="00C04386"/>
    <w:rsid w:val="00DA39FF"/>
    <w:rsid w:val="00DB71B9"/>
    <w:rsid w:val="00EB4D9D"/>
    <w:rsid w:val="00F5662F"/>
    <w:rsid w:val="00F75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C259B08"/>
  <w15:chartTrackingRefBased/>
  <w15:docId w15:val="{1C9DA8ED-E39A-40E5-A327-4020C03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BF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F1BFD"/>
    <w:rPr>
      <w:rFonts w:ascii="游ゴシック" w:eastAsia="游ゴシック" w:hAnsi="游ゴシック"/>
      <w:sz w:val="22"/>
      <w:szCs w:val="22"/>
    </w:rPr>
  </w:style>
  <w:style w:type="character" w:customStyle="1" w:styleId="a4">
    <w:name w:val="書式なし (文字)"/>
    <w:basedOn w:val="a0"/>
    <w:link w:val="a3"/>
    <w:uiPriority w:val="99"/>
    <w:semiHidden/>
    <w:rsid w:val="007F1BFD"/>
    <w:rPr>
      <w:rFonts w:ascii="游ゴシック" w:eastAsia="游ゴシック" w:hAnsi="游ゴシック" w:cs="ＭＳ Ｐゴシック"/>
      <w:kern w:val="0"/>
      <w:sz w:val="22"/>
    </w:rPr>
  </w:style>
  <w:style w:type="paragraph" w:styleId="a5">
    <w:name w:val="header"/>
    <w:basedOn w:val="a"/>
    <w:link w:val="a6"/>
    <w:uiPriority w:val="99"/>
    <w:unhideWhenUsed/>
    <w:rsid w:val="00B34937"/>
    <w:pPr>
      <w:tabs>
        <w:tab w:val="center" w:pos="4252"/>
        <w:tab w:val="right" w:pos="8504"/>
      </w:tabs>
      <w:snapToGrid w:val="0"/>
    </w:pPr>
  </w:style>
  <w:style w:type="character" w:customStyle="1" w:styleId="a6">
    <w:name w:val="ヘッダー (文字)"/>
    <w:basedOn w:val="a0"/>
    <w:link w:val="a5"/>
    <w:uiPriority w:val="99"/>
    <w:rsid w:val="00B34937"/>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B34937"/>
    <w:pPr>
      <w:tabs>
        <w:tab w:val="center" w:pos="4252"/>
        <w:tab w:val="right" w:pos="8504"/>
      </w:tabs>
      <w:snapToGrid w:val="0"/>
    </w:pPr>
  </w:style>
  <w:style w:type="character" w:customStyle="1" w:styleId="a8">
    <w:name w:val="フッター (文字)"/>
    <w:basedOn w:val="a0"/>
    <w:link w:val="a7"/>
    <w:uiPriority w:val="99"/>
    <w:rsid w:val="00B34937"/>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322DB6"/>
    <w:pPr>
      <w:ind w:leftChars="400" w:left="840"/>
    </w:pPr>
  </w:style>
  <w:style w:type="character" w:styleId="aa">
    <w:name w:val="Hyperlink"/>
    <w:basedOn w:val="a0"/>
    <w:uiPriority w:val="99"/>
    <w:semiHidden/>
    <w:unhideWhenUsed/>
    <w:rsid w:val="00B748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81">
      <w:bodyDiv w:val="1"/>
      <w:marLeft w:val="0"/>
      <w:marRight w:val="0"/>
      <w:marTop w:val="0"/>
      <w:marBottom w:val="0"/>
      <w:divBdr>
        <w:top w:val="none" w:sz="0" w:space="0" w:color="auto"/>
        <w:left w:val="none" w:sz="0" w:space="0" w:color="auto"/>
        <w:bottom w:val="none" w:sz="0" w:space="0" w:color="auto"/>
        <w:right w:val="none" w:sz="0" w:space="0" w:color="auto"/>
      </w:divBdr>
    </w:div>
    <w:div w:id="217863568">
      <w:bodyDiv w:val="1"/>
      <w:marLeft w:val="0"/>
      <w:marRight w:val="0"/>
      <w:marTop w:val="0"/>
      <w:marBottom w:val="0"/>
      <w:divBdr>
        <w:top w:val="none" w:sz="0" w:space="0" w:color="auto"/>
        <w:left w:val="none" w:sz="0" w:space="0" w:color="auto"/>
        <w:bottom w:val="none" w:sz="0" w:space="0" w:color="auto"/>
        <w:right w:val="none" w:sz="0" w:space="0" w:color="auto"/>
      </w:divBdr>
    </w:div>
    <w:div w:id="286393961">
      <w:bodyDiv w:val="1"/>
      <w:marLeft w:val="0"/>
      <w:marRight w:val="0"/>
      <w:marTop w:val="0"/>
      <w:marBottom w:val="0"/>
      <w:divBdr>
        <w:top w:val="none" w:sz="0" w:space="0" w:color="auto"/>
        <w:left w:val="none" w:sz="0" w:space="0" w:color="auto"/>
        <w:bottom w:val="none" w:sz="0" w:space="0" w:color="auto"/>
        <w:right w:val="none" w:sz="0" w:space="0" w:color="auto"/>
      </w:divBdr>
    </w:div>
    <w:div w:id="570310438">
      <w:bodyDiv w:val="1"/>
      <w:marLeft w:val="0"/>
      <w:marRight w:val="0"/>
      <w:marTop w:val="0"/>
      <w:marBottom w:val="0"/>
      <w:divBdr>
        <w:top w:val="none" w:sz="0" w:space="0" w:color="auto"/>
        <w:left w:val="none" w:sz="0" w:space="0" w:color="auto"/>
        <w:bottom w:val="none" w:sz="0" w:space="0" w:color="auto"/>
        <w:right w:val="none" w:sz="0" w:space="0" w:color="auto"/>
      </w:divBdr>
    </w:div>
    <w:div w:id="809519401">
      <w:bodyDiv w:val="1"/>
      <w:marLeft w:val="0"/>
      <w:marRight w:val="0"/>
      <w:marTop w:val="0"/>
      <w:marBottom w:val="0"/>
      <w:divBdr>
        <w:top w:val="none" w:sz="0" w:space="0" w:color="auto"/>
        <w:left w:val="none" w:sz="0" w:space="0" w:color="auto"/>
        <w:bottom w:val="none" w:sz="0" w:space="0" w:color="auto"/>
        <w:right w:val="none" w:sz="0" w:space="0" w:color="auto"/>
      </w:divBdr>
    </w:div>
    <w:div w:id="832377202">
      <w:bodyDiv w:val="1"/>
      <w:marLeft w:val="0"/>
      <w:marRight w:val="0"/>
      <w:marTop w:val="0"/>
      <w:marBottom w:val="0"/>
      <w:divBdr>
        <w:top w:val="none" w:sz="0" w:space="0" w:color="auto"/>
        <w:left w:val="none" w:sz="0" w:space="0" w:color="auto"/>
        <w:bottom w:val="none" w:sz="0" w:space="0" w:color="auto"/>
        <w:right w:val="none" w:sz="0" w:space="0" w:color="auto"/>
      </w:divBdr>
    </w:div>
    <w:div w:id="968316906">
      <w:bodyDiv w:val="1"/>
      <w:marLeft w:val="0"/>
      <w:marRight w:val="0"/>
      <w:marTop w:val="0"/>
      <w:marBottom w:val="0"/>
      <w:divBdr>
        <w:top w:val="none" w:sz="0" w:space="0" w:color="auto"/>
        <w:left w:val="none" w:sz="0" w:space="0" w:color="auto"/>
        <w:bottom w:val="none" w:sz="0" w:space="0" w:color="auto"/>
        <w:right w:val="none" w:sz="0" w:space="0" w:color="auto"/>
      </w:divBdr>
    </w:div>
    <w:div w:id="1221598573">
      <w:bodyDiv w:val="1"/>
      <w:marLeft w:val="0"/>
      <w:marRight w:val="0"/>
      <w:marTop w:val="0"/>
      <w:marBottom w:val="0"/>
      <w:divBdr>
        <w:top w:val="none" w:sz="0" w:space="0" w:color="auto"/>
        <w:left w:val="none" w:sz="0" w:space="0" w:color="auto"/>
        <w:bottom w:val="none" w:sz="0" w:space="0" w:color="auto"/>
        <w:right w:val="none" w:sz="0" w:space="0" w:color="auto"/>
      </w:divBdr>
    </w:div>
    <w:div w:id="1258490236">
      <w:bodyDiv w:val="1"/>
      <w:marLeft w:val="0"/>
      <w:marRight w:val="0"/>
      <w:marTop w:val="0"/>
      <w:marBottom w:val="0"/>
      <w:divBdr>
        <w:top w:val="none" w:sz="0" w:space="0" w:color="auto"/>
        <w:left w:val="none" w:sz="0" w:space="0" w:color="auto"/>
        <w:bottom w:val="none" w:sz="0" w:space="0" w:color="auto"/>
        <w:right w:val="none" w:sz="0" w:space="0" w:color="auto"/>
      </w:divBdr>
    </w:div>
    <w:div w:id="1317759425">
      <w:bodyDiv w:val="1"/>
      <w:marLeft w:val="0"/>
      <w:marRight w:val="0"/>
      <w:marTop w:val="0"/>
      <w:marBottom w:val="0"/>
      <w:divBdr>
        <w:top w:val="none" w:sz="0" w:space="0" w:color="auto"/>
        <w:left w:val="none" w:sz="0" w:space="0" w:color="auto"/>
        <w:bottom w:val="none" w:sz="0" w:space="0" w:color="auto"/>
        <w:right w:val="none" w:sz="0" w:space="0" w:color="auto"/>
      </w:divBdr>
    </w:div>
    <w:div w:id="1367949559">
      <w:bodyDiv w:val="1"/>
      <w:marLeft w:val="0"/>
      <w:marRight w:val="0"/>
      <w:marTop w:val="0"/>
      <w:marBottom w:val="0"/>
      <w:divBdr>
        <w:top w:val="none" w:sz="0" w:space="0" w:color="auto"/>
        <w:left w:val="none" w:sz="0" w:space="0" w:color="auto"/>
        <w:bottom w:val="none" w:sz="0" w:space="0" w:color="auto"/>
        <w:right w:val="none" w:sz="0" w:space="0" w:color="auto"/>
      </w:divBdr>
    </w:div>
    <w:div w:id="1373189858">
      <w:bodyDiv w:val="1"/>
      <w:marLeft w:val="0"/>
      <w:marRight w:val="0"/>
      <w:marTop w:val="0"/>
      <w:marBottom w:val="0"/>
      <w:divBdr>
        <w:top w:val="none" w:sz="0" w:space="0" w:color="auto"/>
        <w:left w:val="none" w:sz="0" w:space="0" w:color="auto"/>
        <w:bottom w:val="none" w:sz="0" w:space="0" w:color="auto"/>
        <w:right w:val="none" w:sz="0" w:space="0" w:color="auto"/>
      </w:divBdr>
    </w:div>
    <w:div w:id="1571311164">
      <w:bodyDiv w:val="1"/>
      <w:marLeft w:val="0"/>
      <w:marRight w:val="0"/>
      <w:marTop w:val="0"/>
      <w:marBottom w:val="0"/>
      <w:divBdr>
        <w:top w:val="none" w:sz="0" w:space="0" w:color="auto"/>
        <w:left w:val="none" w:sz="0" w:space="0" w:color="auto"/>
        <w:bottom w:val="none" w:sz="0" w:space="0" w:color="auto"/>
        <w:right w:val="none" w:sz="0" w:space="0" w:color="auto"/>
      </w:divBdr>
    </w:div>
    <w:div w:id="1916746010">
      <w:bodyDiv w:val="1"/>
      <w:marLeft w:val="0"/>
      <w:marRight w:val="0"/>
      <w:marTop w:val="0"/>
      <w:marBottom w:val="0"/>
      <w:divBdr>
        <w:top w:val="none" w:sz="0" w:space="0" w:color="auto"/>
        <w:left w:val="none" w:sz="0" w:space="0" w:color="auto"/>
        <w:bottom w:val="none" w:sz="0" w:space="0" w:color="auto"/>
        <w:right w:val="none" w:sz="0" w:space="0" w:color="auto"/>
      </w:divBdr>
    </w:div>
    <w:div w:id="1919172317">
      <w:bodyDiv w:val="1"/>
      <w:marLeft w:val="0"/>
      <w:marRight w:val="0"/>
      <w:marTop w:val="0"/>
      <w:marBottom w:val="0"/>
      <w:divBdr>
        <w:top w:val="none" w:sz="0" w:space="0" w:color="auto"/>
        <w:left w:val="none" w:sz="0" w:space="0" w:color="auto"/>
        <w:bottom w:val="none" w:sz="0" w:space="0" w:color="auto"/>
        <w:right w:val="none" w:sz="0" w:space="0" w:color="auto"/>
      </w:divBdr>
    </w:div>
    <w:div w:id="20581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za-f.or.jp/ac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d-initiative.org/event/121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d-initiative.org" TargetMode="External"/><Relationship Id="rId5" Type="http://schemas.openxmlformats.org/officeDocument/2006/relationships/footnotes" Target="footnotes.xml"/><Relationship Id="rId10" Type="http://schemas.openxmlformats.org/officeDocument/2006/relationships/hyperlink" Target="https://www.nd-initiative.org/admission/" TargetMode="External"/><Relationship Id="rId4" Type="http://schemas.openxmlformats.org/officeDocument/2006/relationships/webSettings" Target="webSettings.xml"/><Relationship Id="rId9" Type="http://schemas.openxmlformats.org/officeDocument/2006/relationships/hyperlink" Target="https://credit.j-payment.co.jp/gateway/payform.aspx?aid=107025&amp;iid=ND10anniv"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754</Words>
  <Characters>4303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2</cp:revision>
  <cp:lastPrinted>2023-10-19T14:34:00Z</cp:lastPrinted>
  <dcterms:created xsi:type="dcterms:W3CDTF">2023-12-07T14:53:00Z</dcterms:created>
  <dcterms:modified xsi:type="dcterms:W3CDTF">2023-12-07T14:53:00Z</dcterms:modified>
</cp:coreProperties>
</file>