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6F3E" w14:textId="65662433" w:rsidR="00D94AE8" w:rsidRDefault="00322DB6" w:rsidP="00D94AE8">
      <w:pPr>
        <w:pStyle w:val="a3"/>
        <w:spacing w:line="440" w:lineRule="exact"/>
        <w:textAlignment w:val="center"/>
        <w:rPr>
          <w:rFonts w:ascii="ＭＳ ゴシック" w:eastAsia="ＭＳ ゴシック" w:hAnsi="ＭＳ ゴシック"/>
          <w:b/>
          <w:bCs/>
          <w:color w:val="7030A0"/>
          <w:sz w:val="20"/>
          <w:szCs w:val="20"/>
        </w:rPr>
      </w:pPr>
      <w:r>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戦争はいやだ調布市民の会「伝言板」９</w:t>
      </w:r>
      <w:r w:rsidR="00FC1AB1">
        <w:rPr>
          <w:rFonts w:ascii="ＭＳ 明朝" w:eastAsia="ＭＳ 明朝" w:hAnsi="ＭＳ 明朝" w:hint="eastAsia"/>
          <w:b/>
          <w:bCs/>
          <w:color w:val="7030A0"/>
          <w:sz w:val="28"/>
          <w:szCs w:val="28"/>
        </w:rPr>
        <w:t>１</w:t>
      </w:r>
      <w:r w:rsidR="00AA6C47">
        <w:rPr>
          <w:rFonts w:ascii="ＭＳ 明朝" w:eastAsia="ＭＳ 明朝" w:hAnsi="ＭＳ 明朝" w:hint="eastAsia"/>
          <w:b/>
          <w:bCs/>
          <w:color w:val="7030A0"/>
          <w:sz w:val="28"/>
          <w:szCs w:val="28"/>
        </w:rPr>
        <w:t>５</w:t>
      </w:r>
      <w:r w:rsidR="0043389F">
        <w:rPr>
          <w:rFonts w:ascii="ＭＳ 明朝" w:eastAsia="ＭＳ 明朝" w:hAnsi="ＭＳ 明朝" w:hint="eastAsia"/>
          <w:b/>
          <w:bCs/>
          <w:color w:val="7030A0"/>
          <w:sz w:val="28"/>
          <w:szCs w:val="28"/>
        </w:rPr>
        <w:t>号</w:t>
      </w:r>
      <w:r w:rsidRPr="009E5350">
        <w:rPr>
          <w:rFonts w:ascii="ＭＳ 明朝" w:eastAsia="ＭＳ 明朝" w:hAnsi="ＭＳ 明朝" w:hint="eastAsia"/>
          <w:b/>
          <w:bCs/>
          <w:color w:val="7030A0"/>
          <w:sz w:val="28"/>
          <w:szCs w:val="28"/>
        </w:rPr>
        <w:t xml:space="preserve">　　</w:t>
      </w:r>
      <w:r w:rsidRPr="009E5350">
        <w:rPr>
          <w:rFonts w:ascii="ＭＳ ゴシック" w:eastAsia="ＭＳ ゴシック" w:hAnsi="ＭＳ ゴシック" w:hint="eastAsia"/>
          <w:b/>
          <w:bCs/>
          <w:color w:val="7030A0"/>
          <w:sz w:val="20"/>
          <w:szCs w:val="20"/>
        </w:rPr>
        <w:t>２０２</w:t>
      </w:r>
      <w:r w:rsidR="007F0A28">
        <w:rPr>
          <w:rFonts w:ascii="ＭＳ ゴシック" w:eastAsia="ＭＳ ゴシック" w:hAnsi="ＭＳ ゴシック" w:hint="eastAsia"/>
          <w:b/>
          <w:bCs/>
          <w:color w:val="7030A0"/>
          <w:sz w:val="20"/>
          <w:szCs w:val="20"/>
        </w:rPr>
        <w:t>４</w:t>
      </w:r>
      <w:r w:rsidRPr="009E5350">
        <w:rPr>
          <w:rFonts w:ascii="ＭＳ ゴシック" w:eastAsia="ＭＳ ゴシック" w:hAnsi="ＭＳ ゴシック" w:hint="eastAsia"/>
          <w:b/>
          <w:bCs/>
          <w:color w:val="7030A0"/>
          <w:sz w:val="20"/>
          <w:szCs w:val="20"/>
        </w:rPr>
        <w:t>／１／</w:t>
      </w:r>
      <w:r w:rsidR="009314B9">
        <w:rPr>
          <w:rFonts w:ascii="ＭＳ ゴシック" w:eastAsia="ＭＳ ゴシック" w:hAnsi="ＭＳ ゴシック" w:hint="eastAsia"/>
          <w:b/>
          <w:bCs/>
          <w:color w:val="7030A0"/>
          <w:sz w:val="20"/>
          <w:szCs w:val="20"/>
        </w:rPr>
        <w:t>２</w:t>
      </w:r>
      <w:r w:rsidR="00AA6C47">
        <w:rPr>
          <w:rFonts w:ascii="ＭＳ ゴシック" w:eastAsia="ＭＳ ゴシック" w:hAnsi="ＭＳ ゴシック" w:hint="eastAsia"/>
          <w:b/>
          <w:bCs/>
          <w:color w:val="7030A0"/>
          <w:sz w:val="20"/>
          <w:szCs w:val="20"/>
        </w:rPr>
        <w:t>７</w:t>
      </w:r>
    </w:p>
    <w:p w14:paraId="5469A988" w14:textId="429D22B6" w:rsidR="00322DB6" w:rsidRDefault="00322DB6" w:rsidP="00D43127">
      <w:pPr>
        <w:pStyle w:val="a3"/>
        <w:spacing w:line="180" w:lineRule="exact"/>
        <w:textAlignment w:val="center"/>
        <w:rPr>
          <w:color w:val="7030A0"/>
          <w:sz w:val="28"/>
          <w:szCs w:val="28"/>
        </w:rPr>
      </w:pPr>
      <w:r>
        <w:rPr>
          <w:rFonts w:hint="eastAsia"/>
          <w:color w:val="7030A0"/>
          <w:sz w:val="28"/>
          <w:szCs w:val="28"/>
        </w:rPr>
        <w:t xml:space="preserve">　＝＝＝＝＝＝＝＝＝＝＝＝＝＝＝＝＝＝＝＝＝＝＝＝＝＝＝＝＝</w:t>
      </w:r>
    </w:p>
    <w:p w14:paraId="62AF833D" w14:textId="30106F4A" w:rsidR="00AA6C47" w:rsidRDefault="00AA6C47" w:rsidP="00AA6C47">
      <w:pPr>
        <w:jc w:val="both"/>
        <w:textAlignment w:val="center"/>
        <w:rPr>
          <w:rFonts w:ascii="ＭＳ 明朝" w:eastAsia="ＭＳ 明朝" w:hAnsi="ＭＳ 明朝"/>
          <w:b/>
          <w:bCs/>
          <w:color w:val="C00000"/>
          <w:sz w:val="40"/>
          <w:szCs w:val="40"/>
        </w:rPr>
      </w:pPr>
      <w:r>
        <w:rPr>
          <w:rFonts w:ascii="ＭＳ 明朝" w:eastAsia="ＭＳ 明朝" w:hAnsi="ＭＳ 明朝" w:hint="eastAsia"/>
          <w:b/>
          <w:bCs/>
          <w:color w:val="C00000"/>
          <w:sz w:val="40"/>
          <w:szCs w:val="40"/>
        </w:rPr>
        <w:t>＜今日の伝言＞</w:t>
      </w:r>
    </w:p>
    <w:p w14:paraId="18FC230F" w14:textId="77777777" w:rsidR="00BF6502" w:rsidRPr="00BF6502" w:rsidRDefault="00BF6502" w:rsidP="00BF6502">
      <w:pPr>
        <w:spacing w:line="560" w:lineRule="exact"/>
        <w:rPr>
          <w:rFonts w:ascii="ＭＳ 明朝" w:eastAsia="ＭＳ 明朝" w:hAnsi="ＭＳ 明朝"/>
          <w:b/>
          <w:bCs/>
          <w:color w:val="FF0000"/>
          <w:sz w:val="28"/>
          <w:szCs w:val="28"/>
        </w:rPr>
      </w:pPr>
      <w:r w:rsidRPr="00BF6502">
        <w:rPr>
          <w:rFonts w:ascii="ＭＳ 明朝" w:eastAsia="ＭＳ 明朝" w:hAnsi="ＭＳ 明朝" w:hint="eastAsia"/>
          <w:b/>
          <w:bCs/>
          <w:color w:val="FF0000"/>
          <w:sz w:val="28"/>
          <w:szCs w:val="28"/>
        </w:rPr>
        <w:t xml:space="preserve">◆１／２７「市長への質問と要請」呼びかけ人から　</w:t>
      </w:r>
    </w:p>
    <w:p w14:paraId="1BD9A8CE" w14:textId="77777777" w:rsidR="00BF6502" w:rsidRPr="00BF6502" w:rsidRDefault="00BF6502" w:rsidP="00BF6502">
      <w:pPr>
        <w:spacing w:line="720" w:lineRule="exact"/>
        <w:jc w:val="both"/>
        <w:textAlignment w:val="center"/>
        <w:rPr>
          <w:rFonts w:ascii="ＭＳ 明朝" w:eastAsia="ＭＳ 明朝" w:hAnsi="ＭＳ 明朝" w:hint="eastAsia"/>
          <w:b/>
          <w:bCs/>
          <w:color w:val="0070C0"/>
          <w:sz w:val="64"/>
          <w:szCs w:val="64"/>
        </w:rPr>
      </w:pPr>
      <w:r w:rsidRPr="00BF6502">
        <w:rPr>
          <w:rFonts w:ascii="ＭＳ 明朝" w:eastAsia="ＭＳ 明朝" w:hAnsi="ＭＳ 明朝" w:hint="eastAsia"/>
          <w:b/>
          <w:bCs/>
          <w:color w:val="0070C0"/>
          <w:sz w:val="64"/>
          <w:szCs w:val="64"/>
        </w:rPr>
        <w:t>自衛隊への個人情報提供問題を</w:t>
      </w:r>
    </w:p>
    <w:p w14:paraId="082D9CB7" w14:textId="77777777" w:rsidR="00BF6502" w:rsidRPr="00BF6502" w:rsidRDefault="00BF6502" w:rsidP="00BF6502">
      <w:pPr>
        <w:spacing w:line="720" w:lineRule="exact"/>
        <w:jc w:val="both"/>
        <w:textAlignment w:val="center"/>
        <w:rPr>
          <w:rFonts w:ascii="ＭＳ 明朝" w:eastAsia="ＭＳ 明朝" w:hAnsi="ＭＳ 明朝" w:hint="eastAsia"/>
          <w:b/>
          <w:bCs/>
          <w:color w:val="0070C0"/>
          <w:sz w:val="64"/>
          <w:szCs w:val="64"/>
        </w:rPr>
      </w:pPr>
      <w:r w:rsidRPr="00BF6502">
        <w:rPr>
          <w:rFonts w:ascii="ＭＳ 明朝" w:eastAsia="ＭＳ 明朝" w:hAnsi="ＭＳ 明朝" w:hint="eastAsia"/>
          <w:b/>
          <w:bCs/>
          <w:color w:val="0070C0"/>
          <w:sz w:val="64"/>
          <w:szCs w:val="64"/>
        </w:rPr>
        <w:t>広く市民に共有いただくために</w:t>
      </w:r>
    </w:p>
    <w:p w14:paraId="58E1BC98" w14:textId="77777777" w:rsidR="00BF6502" w:rsidRPr="00BF6502" w:rsidRDefault="00BF6502" w:rsidP="00BF6502">
      <w:pPr>
        <w:spacing w:line="120" w:lineRule="exact"/>
        <w:rPr>
          <w:rFonts w:ascii="ＭＳ 明朝" w:eastAsia="ＭＳ 明朝" w:hAnsi="ＭＳ 明朝" w:hint="eastAsia"/>
          <w:b/>
          <w:bCs/>
          <w:sz w:val="22"/>
          <w:szCs w:val="22"/>
        </w:rPr>
      </w:pPr>
    </w:p>
    <w:p w14:paraId="670D022F" w14:textId="77777777" w:rsidR="00BF6502" w:rsidRPr="00BF6502" w:rsidRDefault="00BF6502" w:rsidP="00BF6502">
      <w:pPr>
        <w:spacing w:line="440" w:lineRule="exact"/>
        <w:rPr>
          <w:rFonts w:ascii="ＭＳ ゴシック" w:eastAsia="ＭＳ ゴシック" w:hAnsi="ＭＳ ゴシック" w:hint="eastAsia"/>
          <w:b/>
          <w:bCs/>
          <w:color w:val="C00000"/>
          <w:sz w:val="36"/>
          <w:szCs w:val="36"/>
        </w:rPr>
      </w:pPr>
      <w:r w:rsidRPr="00BF6502">
        <w:rPr>
          <w:rFonts w:ascii="ＭＳ ゴシック" w:eastAsia="ＭＳ ゴシック" w:hAnsi="ＭＳ ゴシック" w:hint="eastAsia"/>
          <w:b/>
          <w:bCs/>
          <w:color w:val="C00000"/>
          <w:sz w:val="36"/>
          <w:szCs w:val="36"/>
        </w:rPr>
        <w:t>この間の経過をご報告し､５つの運動課題を提案します</w:t>
      </w:r>
    </w:p>
    <w:p w14:paraId="7919C5A6" w14:textId="77777777" w:rsidR="00BF6502" w:rsidRPr="00BF6502" w:rsidRDefault="00BF6502" w:rsidP="00BF6502">
      <w:pPr>
        <w:spacing w:line="160" w:lineRule="exact"/>
        <w:rPr>
          <w:rFonts w:ascii="ＭＳ 明朝" w:eastAsia="ＭＳ 明朝" w:hAnsi="ＭＳ 明朝" w:cstheme="minorBidi" w:hint="eastAsia"/>
          <w:sz w:val="22"/>
          <w:szCs w:val="22"/>
        </w:rPr>
      </w:pPr>
    </w:p>
    <w:p w14:paraId="6CC065D1"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昨年8月29日に、187人のみなさんの連名をいただいて「市民にも議会にも何ら説明し</w:t>
      </w:r>
    </w:p>
    <w:p w14:paraId="2C0EEE26"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ないまま、2023 年1月24日から新たな自衛隊募集事務にかかわる個人情報の外部提供事</w:t>
      </w:r>
    </w:p>
    <w:p w14:paraId="53D2FEF2"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務を開始していたことについての質問と要請」（以下「質問と要請」）という文書を市長</w:t>
      </w:r>
    </w:p>
    <w:p w14:paraId="608B6D44"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に提出してから５か月が過ぎようとしています。</w:t>
      </w:r>
    </w:p>
    <w:p w14:paraId="5FEBC45C"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最初の回答は9月29日に受けとりましたが、これは10月3日付け「伝言板」898号で</w:t>
      </w:r>
    </w:p>
    <w:p w14:paraId="72D8E485"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ご報告した通り「自衛隊への情報提供を望まない市民も一定数おられることを踏まえ･･･</w:t>
      </w:r>
    </w:p>
    <w:p w14:paraId="05C3C020"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除外申請については検討・実施する」ということ以外は何も答えていないうえ、「本件に</w:t>
      </w:r>
    </w:p>
    <w:p w14:paraId="41AE3E34"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限らず国から示された通知については、基本的に尊重する」などと自治体の主体性を問わ</w:t>
      </w:r>
    </w:p>
    <w:p w14:paraId="54951BAB"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れる重大な記述があるため再度の質問・要請を必要とするものでした。</w:t>
      </w:r>
    </w:p>
    <w:p w14:paraId="77535399"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そこで私たちは、10月31日に、①回答されなかった部分について再度の回答要請、②</w:t>
      </w:r>
    </w:p>
    <w:p w14:paraId="52BB04AD"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市民や議会への説明不足がおこった原因の究明と今後の具体的な改善策、③個人情報提供</w:t>
      </w:r>
    </w:p>
    <w:p w14:paraId="6BAF307E"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を望まない人については情報提供から除外する具体的な方法についての要請、④自衛隊へ</w:t>
      </w:r>
    </w:p>
    <w:p w14:paraId="3AE45533"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の個人情報提供は義務ではなく、法的根拠は薄弱であることから、市としてはやるべきで</w:t>
      </w:r>
    </w:p>
    <w:p w14:paraId="64A55014"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はないことの再説明、などを記した「再質問・再要請」を提出しました。</w:t>
      </w:r>
    </w:p>
    <w:p w14:paraId="34FE0534"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12月15日に出された「再回答」は「市として自衛隊への個人情報提供を行うべきでは</w:t>
      </w:r>
    </w:p>
    <w:p w14:paraId="101A71FD"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ない」という私たちの要請の基本的部分で、依然として納得できるものではありませんで</w:t>
      </w:r>
    </w:p>
    <w:p w14:paraId="61939F12" w14:textId="77777777" w:rsidR="00BF6502" w:rsidRPr="00BF6502" w:rsidRDefault="00BF6502" w:rsidP="00BF6502">
      <w:pPr>
        <w:rPr>
          <w:rFonts w:ascii="ＭＳ 明朝" w:eastAsia="ＭＳ 明朝" w:hAnsi="ＭＳ 明朝" w:hint="eastAsia"/>
          <w:sz w:val="22"/>
          <w:szCs w:val="22"/>
        </w:rPr>
      </w:pPr>
      <w:r w:rsidRPr="00BF6502">
        <w:rPr>
          <w:rFonts w:ascii="ＭＳ 明朝" w:eastAsia="ＭＳ 明朝" w:hAnsi="ＭＳ 明朝" w:hint="eastAsia"/>
          <w:sz w:val="22"/>
          <w:szCs w:val="22"/>
        </w:rPr>
        <w:t>した。</w:t>
      </w:r>
      <w:r w:rsidRPr="00BF6502">
        <w:rPr>
          <w:rFonts w:ascii="ＭＳ 明朝" w:eastAsia="ＭＳ 明朝" w:hAnsi="ＭＳ 明朝" w:hint="eastAsia"/>
          <w:b/>
          <w:bCs/>
          <w:sz w:val="20"/>
          <w:szCs w:val="20"/>
        </w:rPr>
        <w:t>（10/31「再質問・再要請」、12/15「再回答」は添付ファイル参照）</w:t>
      </w:r>
    </w:p>
    <w:p w14:paraId="774A5D29"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この「再回答」を受けて私たちは、私たち5人と182人の賛同者が、市との間で問答を</w:t>
      </w:r>
    </w:p>
    <w:p w14:paraId="7AE4F61C"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繰り返すだけでは、市の姿勢を変えるのは難しいと判断せざるをえません。</w:t>
      </w:r>
    </w:p>
    <w:p w14:paraId="3CC29911" w14:textId="77777777" w:rsidR="00BF6502" w:rsidRPr="00BF6502" w:rsidRDefault="00BF6502" w:rsidP="00BF6502">
      <w:pPr>
        <w:jc w:val="both"/>
        <w:textAlignment w:val="center"/>
        <w:rPr>
          <w:rFonts w:ascii="ＭＳ 明朝" w:eastAsia="ＭＳ 明朝" w:hAnsi="ＭＳ 明朝" w:hint="eastAsia"/>
          <w:b/>
          <w:bCs/>
          <w:color w:val="C00000"/>
          <w:sz w:val="32"/>
          <w:szCs w:val="32"/>
        </w:rPr>
      </w:pPr>
      <w:r w:rsidRPr="00BF6502">
        <w:rPr>
          <w:rFonts w:ascii="ＭＳ 明朝" w:eastAsia="ＭＳ 明朝" w:hAnsi="ＭＳ 明朝" w:hint="eastAsia"/>
          <w:sz w:val="22"/>
          <w:szCs w:val="22"/>
        </w:rPr>
        <w:t xml:space="preserve">　</w:t>
      </w:r>
      <w:r w:rsidRPr="00BF6502">
        <w:rPr>
          <w:rFonts w:ascii="ＭＳ 明朝" w:eastAsia="ＭＳ 明朝" w:hAnsi="ＭＳ 明朝" w:hint="eastAsia"/>
          <w:b/>
          <w:bCs/>
          <w:color w:val="C00000"/>
          <w:sz w:val="32"/>
          <w:szCs w:val="32"/>
        </w:rPr>
        <w:t>５つの運動課題を通して問題の共有を広げましょう</w:t>
      </w:r>
    </w:p>
    <w:p w14:paraId="1076F5A0"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そこで私たちは、多様な分野で運動しておられるみなさん、議会と諸党・会派で奮闘し</w:t>
      </w:r>
    </w:p>
    <w:p w14:paraId="3EB9A370"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ておられるみなさん、多くの市民のみなさんと問題を共有し、市民の世論の力で私たちの</w:t>
      </w:r>
    </w:p>
    <w:p w14:paraId="72BFCEE2"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願いを果たしたいと考えました。</w:t>
      </w:r>
    </w:p>
    <w:p w14:paraId="4370B414"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以下に５つの運動課題を提案させていただきますが、このような多面的な運動をごいっ</w:t>
      </w:r>
    </w:p>
    <w:p w14:paraId="55B94665"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しょに工夫しながら進め、市との交渉・対話をねばり強く続けることに、みなさんのご協</w:t>
      </w:r>
    </w:p>
    <w:p w14:paraId="3FCE7672"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力をいただければと願っています。</w:t>
      </w:r>
    </w:p>
    <w:p w14:paraId="6EA2C083" w14:textId="77777777" w:rsidR="00BF6502" w:rsidRPr="00BF6502" w:rsidRDefault="00BF6502" w:rsidP="00BF6502">
      <w:pPr>
        <w:spacing w:line="160" w:lineRule="exact"/>
        <w:jc w:val="both"/>
        <w:textAlignment w:val="center"/>
        <w:rPr>
          <w:rFonts w:ascii="ＭＳ 明朝" w:eastAsia="ＭＳ 明朝" w:hAnsi="ＭＳ 明朝" w:cstheme="minorBidi" w:hint="eastAsia"/>
          <w:sz w:val="22"/>
          <w:szCs w:val="22"/>
        </w:rPr>
      </w:pPr>
    </w:p>
    <w:p w14:paraId="74C05E45"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１，12月の回答は、個人の申請によって個人情報の自衛隊への提供から除外する手続き</w:t>
      </w:r>
    </w:p>
    <w:p w14:paraId="12ED6080"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を新設することについては、次回の自衛官募集事務への対応から実施することを明確にし</w:t>
      </w:r>
    </w:p>
    <w:p w14:paraId="379BC37A"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ました。それは私たちが投じた一石の効果だったかもしれません。その後、市に問い合わ</w:t>
      </w:r>
    </w:p>
    <w:p w14:paraId="6DA6E2E7"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lastRenderedPageBreak/>
        <w:t>せたところ、2月には名簿提供は求められておらず、次回とは今年の5～6月になると考え</w:t>
      </w:r>
    </w:p>
    <w:p w14:paraId="365BB1FA"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られるので、それに間に合わせるためには2月中に具体的な方法等を決めなければならな</w:t>
      </w:r>
    </w:p>
    <w:p w14:paraId="76C7999C"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いとのことです。ただし名簿提供除外手続きの周知の方法としては、回答では市ホームペ</w:t>
      </w:r>
    </w:p>
    <w:p w14:paraId="625CF50C"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ージや市報で知らせるとしか言っておらず、それは私たちが要請してきたことに照らして</w:t>
      </w:r>
    </w:p>
    <w:p w14:paraId="2331C579"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もきわめて不十分です。この点についてはさらに市と交渉する必要があり、2月中にその</w:t>
      </w:r>
    </w:p>
    <w:p w14:paraId="47716CF4"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点での市との話し合いを求めています。</w:t>
      </w:r>
    </w:p>
    <w:p w14:paraId="656D96BE"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２，しかし名簿提供除外手続きが新設されることは、自衛隊への名簿提供の問題点を広</w:t>
      </w:r>
    </w:p>
    <w:p w14:paraId="383CE984"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く市民に知ってもらう機会にもなりうると思われるので、この機会に多くの市民に広く知</w:t>
      </w:r>
    </w:p>
    <w:p w14:paraId="13D73569"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らせる活動を工夫する必要があります。</w:t>
      </w:r>
    </w:p>
    <w:p w14:paraId="4228C96C"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３、同時に、市議会でもこの問題についていろいろな角度から議論をしてもらいたいの</w:t>
      </w:r>
    </w:p>
    <w:p w14:paraId="31C40AA1"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で、市議の方々と懇談の機会を設け、理解を深めてもらう活動を進めます。</w:t>
      </w:r>
    </w:p>
    <w:p w14:paraId="48D88686"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４、これらの活動のなかで、繰り返し指摘し要請してきた現市政の市民に対する姿勢の</w:t>
      </w:r>
    </w:p>
    <w:p w14:paraId="35AD99D2"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問題についても広く考えあっていく必要があります。</w:t>
      </w:r>
    </w:p>
    <w:p w14:paraId="5FF2F0A4"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 xml:space="preserve">　５、同様に、政府の安全保障政策が「大軍拡・大増税」に大きく変質してきている状況</w:t>
      </w:r>
    </w:p>
    <w:p w14:paraId="0606BE3D"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に対して、今の自衛隊とこれからのあり方、平和と安全保障のあり方などについても対話</w:t>
      </w:r>
    </w:p>
    <w:p w14:paraId="4BBCEAE6"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の機会をひろげ、国政のゆがみから市民を守る防波堤としての調布市であることを求める</w:t>
      </w:r>
    </w:p>
    <w:p w14:paraId="298C50FF" w14:textId="77777777" w:rsidR="00BF6502" w:rsidRPr="00BF6502" w:rsidRDefault="00BF6502" w:rsidP="00BF6502">
      <w:pPr>
        <w:jc w:val="both"/>
        <w:textAlignment w:val="center"/>
        <w:rPr>
          <w:rFonts w:ascii="ＭＳ 明朝" w:eastAsia="ＭＳ 明朝" w:hAnsi="ＭＳ 明朝" w:hint="eastAsia"/>
          <w:sz w:val="22"/>
          <w:szCs w:val="22"/>
        </w:rPr>
      </w:pPr>
      <w:r w:rsidRPr="00BF6502">
        <w:rPr>
          <w:rFonts w:ascii="ＭＳ 明朝" w:eastAsia="ＭＳ 明朝" w:hAnsi="ＭＳ 明朝" w:hint="eastAsia"/>
          <w:sz w:val="22"/>
          <w:szCs w:val="22"/>
        </w:rPr>
        <w:t>ことも重要です。</w:t>
      </w:r>
    </w:p>
    <w:p w14:paraId="070C1F81" w14:textId="77777777" w:rsidR="00BF6502" w:rsidRPr="00BF6502" w:rsidRDefault="00BF6502" w:rsidP="00BF6502">
      <w:pPr>
        <w:jc w:val="both"/>
        <w:textAlignment w:val="center"/>
        <w:rPr>
          <w:rFonts w:ascii="ＭＳ 明朝" w:eastAsia="ＭＳ 明朝" w:hAnsi="ＭＳ 明朝" w:cstheme="minorBidi" w:hint="eastAsia"/>
          <w:sz w:val="22"/>
          <w:szCs w:val="22"/>
        </w:rPr>
      </w:pPr>
      <w:r w:rsidRPr="00BF6502">
        <w:rPr>
          <w:rFonts w:ascii="ＭＳ 明朝" w:eastAsia="ＭＳ 明朝" w:hAnsi="ＭＳ 明朝" w:cstheme="minorBidi" w:hint="eastAsia"/>
          <w:sz w:val="22"/>
          <w:szCs w:val="22"/>
        </w:rPr>
        <w:t xml:space="preserve">　　　　　　　　　　　　　　　　　　　　　　　　　　　　　　　　　　　　　以上</w:t>
      </w:r>
    </w:p>
    <w:p w14:paraId="30DF44BD" w14:textId="2FF30463" w:rsidR="00D94AE8" w:rsidRDefault="00D94AE8" w:rsidP="00BF6502">
      <w:pPr>
        <w:spacing w:line="560" w:lineRule="exact"/>
        <w:rPr>
          <w:rFonts w:ascii="ＭＳ 明朝" w:eastAsia="ＭＳ 明朝" w:hAnsi="ＭＳ 明朝"/>
          <w:sz w:val="22"/>
          <w:szCs w:val="22"/>
        </w:rPr>
      </w:pPr>
    </w:p>
    <w:sectPr w:rsidR="00D94AE8"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7956"/>
    <w:multiLevelType w:val="hybridMultilevel"/>
    <w:tmpl w:val="483CACA2"/>
    <w:lvl w:ilvl="0" w:tplc="B7CA3888">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65295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737EB"/>
    <w:rsid w:val="00080794"/>
    <w:rsid w:val="00080B5F"/>
    <w:rsid w:val="000919B9"/>
    <w:rsid w:val="001D5465"/>
    <w:rsid w:val="001F615A"/>
    <w:rsid w:val="00200D7F"/>
    <w:rsid w:val="00322DB6"/>
    <w:rsid w:val="00324A42"/>
    <w:rsid w:val="0043389F"/>
    <w:rsid w:val="00436028"/>
    <w:rsid w:val="0063512B"/>
    <w:rsid w:val="0067030A"/>
    <w:rsid w:val="00700F7C"/>
    <w:rsid w:val="00707C4C"/>
    <w:rsid w:val="0074264A"/>
    <w:rsid w:val="007F0A28"/>
    <w:rsid w:val="007F1BFD"/>
    <w:rsid w:val="008B13E4"/>
    <w:rsid w:val="009314B9"/>
    <w:rsid w:val="009E5350"/>
    <w:rsid w:val="009F19DC"/>
    <w:rsid w:val="00AA6C47"/>
    <w:rsid w:val="00B1350D"/>
    <w:rsid w:val="00B203F3"/>
    <w:rsid w:val="00B34937"/>
    <w:rsid w:val="00B7484C"/>
    <w:rsid w:val="00BF6502"/>
    <w:rsid w:val="00C04386"/>
    <w:rsid w:val="00D43127"/>
    <w:rsid w:val="00D94AE8"/>
    <w:rsid w:val="00DA39FF"/>
    <w:rsid w:val="00DB71B9"/>
    <w:rsid w:val="00EB4D9D"/>
    <w:rsid w:val="00F5662F"/>
    <w:rsid w:val="00F75ACC"/>
    <w:rsid w:val="00FC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22DB6"/>
    <w:pPr>
      <w:ind w:leftChars="400" w:left="840"/>
    </w:pPr>
  </w:style>
  <w:style w:type="character" w:styleId="aa">
    <w:name w:val="Hyperlink"/>
    <w:basedOn w:val="a0"/>
    <w:uiPriority w:val="99"/>
    <w:semiHidden/>
    <w:unhideWhenUsed/>
    <w:rsid w:val="00B748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377357970">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599148322">
      <w:bodyDiv w:val="1"/>
      <w:marLeft w:val="0"/>
      <w:marRight w:val="0"/>
      <w:marTop w:val="0"/>
      <w:marBottom w:val="0"/>
      <w:divBdr>
        <w:top w:val="none" w:sz="0" w:space="0" w:color="auto"/>
        <w:left w:val="none" w:sz="0" w:space="0" w:color="auto"/>
        <w:bottom w:val="none" w:sz="0" w:space="0" w:color="auto"/>
        <w:right w:val="none" w:sz="0" w:space="0" w:color="auto"/>
      </w:divBdr>
    </w:div>
    <w:div w:id="604310786">
      <w:bodyDiv w:val="1"/>
      <w:marLeft w:val="0"/>
      <w:marRight w:val="0"/>
      <w:marTop w:val="0"/>
      <w:marBottom w:val="0"/>
      <w:divBdr>
        <w:top w:val="none" w:sz="0" w:space="0" w:color="auto"/>
        <w:left w:val="none" w:sz="0" w:space="0" w:color="auto"/>
        <w:bottom w:val="none" w:sz="0" w:space="0" w:color="auto"/>
        <w:right w:val="none" w:sz="0" w:space="0" w:color="auto"/>
      </w:divBdr>
    </w:div>
    <w:div w:id="646856361">
      <w:bodyDiv w:val="1"/>
      <w:marLeft w:val="0"/>
      <w:marRight w:val="0"/>
      <w:marTop w:val="0"/>
      <w:marBottom w:val="0"/>
      <w:divBdr>
        <w:top w:val="none" w:sz="0" w:space="0" w:color="auto"/>
        <w:left w:val="none" w:sz="0" w:space="0" w:color="auto"/>
        <w:bottom w:val="none" w:sz="0" w:space="0" w:color="auto"/>
        <w:right w:val="none" w:sz="0" w:space="0" w:color="auto"/>
      </w:divBdr>
    </w:div>
    <w:div w:id="689529806">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968316906">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317759425">
      <w:bodyDiv w:val="1"/>
      <w:marLeft w:val="0"/>
      <w:marRight w:val="0"/>
      <w:marTop w:val="0"/>
      <w:marBottom w:val="0"/>
      <w:divBdr>
        <w:top w:val="none" w:sz="0" w:space="0" w:color="auto"/>
        <w:left w:val="none" w:sz="0" w:space="0" w:color="auto"/>
        <w:bottom w:val="none" w:sz="0" w:space="0" w:color="auto"/>
        <w:right w:val="none" w:sz="0" w:space="0" w:color="auto"/>
      </w:divBdr>
    </w:div>
    <w:div w:id="1353916502">
      <w:bodyDiv w:val="1"/>
      <w:marLeft w:val="0"/>
      <w:marRight w:val="0"/>
      <w:marTop w:val="0"/>
      <w:marBottom w:val="0"/>
      <w:divBdr>
        <w:top w:val="none" w:sz="0" w:space="0" w:color="auto"/>
        <w:left w:val="none" w:sz="0" w:space="0" w:color="auto"/>
        <w:bottom w:val="none" w:sz="0" w:space="0" w:color="auto"/>
        <w:right w:val="none" w:sz="0" w:space="0" w:color="auto"/>
      </w:divBdr>
    </w:div>
    <w:div w:id="1367949559">
      <w:bodyDiv w:val="1"/>
      <w:marLeft w:val="0"/>
      <w:marRight w:val="0"/>
      <w:marTop w:val="0"/>
      <w:marBottom w:val="0"/>
      <w:divBdr>
        <w:top w:val="none" w:sz="0" w:space="0" w:color="auto"/>
        <w:left w:val="none" w:sz="0" w:space="0" w:color="auto"/>
        <w:bottom w:val="none" w:sz="0" w:space="0" w:color="auto"/>
        <w:right w:val="none" w:sz="0" w:space="0" w:color="auto"/>
      </w:divBdr>
    </w:div>
    <w:div w:id="1373189858">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850558050">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 w:id="2058120880">
      <w:bodyDiv w:val="1"/>
      <w:marLeft w:val="0"/>
      <w:marRight w:val="0"/>
      <w:marTop w:val="0"/>
      <w:marBottom w:val="0"/>
      <w:divBdr>
        <w:top w:val="none" w:sz="0" w:space="0" w:color="auto"/>
        <w:left w:val="none" w:sz="0" w:space="0" w:color="auto"/>
        <w:bottom w:val="none" w:sz="0" w:space="0" w:color="auto"/>
        <w:right w:val="none" w:sz="0" w:space="0" w:color="auto"/>
      </w:divBdr>
    </w:div>
    <w:div w:id="20880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2</cp:revision>
  <cp:lastPrinted>2023-12-28T08:54:00Z</cp:lastPrinted>
  <dcterms:created xsi:type="dcterms:W3CDTF">2024-01-27T06:44:00Z</dcterms:created>
  <dcterms:modified xsi:type="dcterms:W3CDTF">2024-01-27T06:44:00Z</dcterms:modified>
</cp:coreProperties>
</file>