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5A2B" w14:textId="77777777" w:rsidR="00BB6973" w:rsidRDefault="00BB6973" w:rsidP="00BB6973">
      <w:pPr>
        <w:textAlignment w:val="center"/>
        <w:rPr>
          <w:rFonts w:ascii="ＭＳ 明朝" w:hAnsi="ＭＳ 明朝"/>
          <w:b/>
          <w:bCs/>
          <w:color w:val="7030A0"/>
          <w:sz w:val="28"/>
          <w:szCs w:val="28"/>
        </w:rPr>
      </w:pPr>
      <w:bookmarkStart w:id="0" w:name="_MailOriginal"/>
      <w:r>
        <w:rPr>
          <w:rFonts w:ascii="Arial" w:hAnsi="Arial" w:cs="Arial"/>
          <w:color w:val="7030A0"/>
        </w:rPr>
        <w:t> 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>戦争はいやだ調布市民の会「伝言板」10</w:t>
      </w:r>
      <w:r>
        <w:rPr>
          <w:rFonts w:ascii="ＭＳ 明朝" w:hAnsi="ＭＳ 明朝" w:hint="eastAsia"/>
          <w:b/>
          <w:bCs/>
          <w:sz w:val="28"/>
          <w:szCs w:val="28"/>
        </w:rPr>
        <w:t>14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 xml:space="preserve">号　　　　　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2025／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11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15</w:t>
      </w:r>
    </w:p>
    <w:p w14:paraId="505F13F0" w14:textId="77777777" w:rsidR="00BB6973" w:rsidRDefault="00BB6973" w:rsidP="00BB6973">
      <w:pPr>
        <w:ind w:firstLine="280"/>
        <w:rPr>
          <w:rFonts w:ascii="游ゴシック" w:eastAsia="游ゴシック" w:hAnsi="游ゴシック"/>
          <w:color w:val="7030A0"/>
          <w:sz w:val="28"/>
          <w:szCs w:val="28"/>
        </w:rPr>
      </w:pPr>
      <w:r>
        <w:rPr>
          <w:rFonts w:ascii="游ゴシック" w:eastAsia="游ゴシック" w:hAnsi="游ゴシック" w:hint="eastAsia"/>
          <w:color w:val="7030A0"/>
          <w:sz w:val="28"/>
          <w:szCs w:val="28"/>
        </w:rPr>
        <w:t xml:space="preserve">　＝＝＝＝＝＝＝＝＝＝＝＝＝＝＝＝＝＝＝＝＝＝＝＝＝＝＝＝＝</w:t>
      </w:r>
    </w:p>
    <w:p w14:paraId="6A8CC2BD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　調布「憲法ひろば」のサイト＝http://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choufu9jou.sakura.ne.jp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 のトップページ左上</w:t>
      </w:r>
    </w:p>
    <w:p w14:paraId="3517C3B9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の一角に「伝言板」のボタンを設定しました。このメールの写真付き紙面、添付ファイ</w:t>
      </w:r>
    </w:p>
    <w:p w14:paraId="6BBC5BBB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/>
          <w:b/>
          <w:bCs/>
          <w:color w:val="7030A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ルが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閲覧できない場合には、このサイトから閲覧してください。</w:t>
      </w:r>
    </w:p>
    <w:p w14:paraId="341818BC" w14:textId="77777777" w:rsidR="00BB6973" w:rsidRDefault="00BB6973" w:rsidP="00BB6973">
      <w:pPr>
        <w:spacing w:line="280" w:lineRule="exact"/>
        <w:rPr>
          <w:rFonts w:ascii="游ゴシック" w:eastAsia="游ゴシック" w:hAnsi="游ゴシック"/>
          <w:b/>
          <w:bCs/>
          <w:color w:val="auto"/>
          <w:sz w:val="22"/>
        </w:rPr>
      </w:pPr>
    </w:p>
    <w:p w14:paraId="1B79AB42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/>
          <w:b/>
          <w:bCs/>
          <w:color w:val="C0000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　なお､添付ファイルが「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winmail.dat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」に化けている場合は https://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winmaildat.net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/</w:t>
      </w:r>
    </w:p>
    <w:p w14:paraId="25ABB6FB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を訪れて、同ファイルの変換を試みていただけると幸いです。　　</w:t>
      </w:r>
      <w:r>
        <w:rPr>
          <w:rFonts w:ascii="ＭＳ ゴシック" w:eastAsia="ＭＳ ゴシック" w:hAnsi="ＭＳ ゴシック" w:hint="eastAsia"/>
          <w:b/>
          <w:bCs/>
          <w:color w:val="C00000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（編集部）</w:t>
      </w:r>
    </w:p>
    <w:p w14:paraId="479770E8" w14:textId="77777777" w:rsidR="00BB6973" w:rsidRDefault="00BB6973" w:rsidP="00BB6973">
      <w:pPr>
        <w:spacing w:line="200" w:lineRule="exact"/>
        <w:rPr>
          <w:rFonts w:ascii="游ゴシック" w:eastAsia="游ゴシック" w:hAnsi="游ゴシック"/>
          <w:b/>
          <w:bCs/>
          <w:sz w:val="22"/>
        </w:rPr>
      </w:pPr>
    </w:p>
    <w:p w14:paraId="17D35730" w14:textId="77777777" w:rsidR="00BB6973" w:rsidRDefault="00BB6973" w:rsidP="00BB6973">
      <w:pPr>
        <w:shd w:val="clear" w:color="auto" w:fill="FFFFFF"/>
        <w:spacing w:line="640" w:lineRule="exact"/>
        <w:rPr>
          <w:rFonts w:ascii="ＭＳ 明朝" w:hAnsi="ＭＳ 明朝"/>
          <w:b/>
          <w:bCs/>
          <w:color w:val="EE0000"/>
          <w:sz w:val="60"/>
          <w:szCs w:val="60"/>
        </w:rPr>
      </w:pPr>
      <w:r>
        <w:rPr>
          <w:rFonts w:ascii="ＭＳ 明朝" w:hAnsi="ＭＳ 明朝" w:hint="eastAsia"/>
          <w:b/>
          <w:bCs/>
          <w:color w:val="EE0000"/>
          <w:sz w:val="60"/>
          <w:szCs w:val="60"/>
        </w:rPr>
        <w:t>敗戦80年､戦禍ふたたび許さず！</w:t>
      </w:r>
    </w:p>
    <w:p w14:paraId="21C49D4A" w14:textId="77777777" w:rsidR="00BB6973" w:rsidRDefault="00BB6973" w:rsidP="00BB6973">
      <w:pPr>
        <w:spacing w:line="640" w:lineRule="exact"/>
        <w:rPr>
          <w:rFonts w:ascii="HGP創英角ﾎﾟｯﾌﾟ体" w:eastAsia="HGP創英角ﾎﾟｯﾌﾟ体" w:hAnsi="HGP創英角ﾎﾟｯﾌﾟ体"/>
          <w:b/>
          <w:bCs/>
          <w:color w:val="00B05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36"/>
          <w:szCs w:val="36"/>
        </w:rPr>
        <w:t>11月15日(土)15:00～＠国領、第164回統一宣伝行動</w:t>
      </w:r>
    </w:p>
    <w:p w14:paraId="0ED2D2FD" w14:textId="77777777" w:rsidR="00BB6973" w:rsidRDefault="00BB6973" w:rsidP="00BB6973">
      <w:pPr>
        <w:spacing w:line="640" w:lineRule="exact"/>
        <w:rPr>
          <w:rFonts w:ascii="HGP創英角ﾎﾟｯﾌﾟ体" w:eastAsia="HGP創英角ﾎﾟｯﾌﾟ体" w:hAnsi="HGP創英角ﾎﾟｯﾌﾟ体"/>
          <w:b/>
          <w:bCs/>
          <w:color w:val="C0000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  <w:t xml:space="preserve"> １３人の参加で11月ビラ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Cs w:val="21"/>
        </w:rPr>
        <w:t>（添付）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  <w:t>６８枚配布、署名集約１３筆</w:t>
      </w:r>
    </w:p>
    <w:p w14:paraId="48F4E2BD" w14:textId="77777777" w:rsidR="00BB6973" w:rsidRDefault="00BB6973" w:rsidP="00BB6973">
      <w:pPr>
        <w:spacing w:line="240" w:lineRule="exact"/>
        <w:ind w:firstLine="221"/>
        <w:rPr>
          <w:rFonts w:ascii="ＭＳ 明朝" w:hAnsi="ＭＳ 明朝"/>
          <w:color w:val="auto"/>
          <w:sz w:val="22"/>
        </w:rPr>
      </w:pPr>
    </w:p>
    <w:p w14:paraId="75AB5AA7" w14:textId="77777777" w:rsidR="00BB6973" w:rsidRDefault="00BB6973" w:rsidP="00BB6973">
      <w:pPr>
        <w:ind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１1月３日の宣伝行動は、国会正門前での「憲法集会」に合流するため中止しましたから</w:t>
      </w:r>
    </w:p>
    <w:p w14:paraId="49C1AB62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今日が１６４回目。１３人が参加して、ひさびさに気持ちの良い行動になりました。７０枚</w:t>
      </w:r>
    </w:p>
    <w:p w14:paraId="25D8AC0A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準備したビラが足りなくなり、署名集約も１３筆におよびました。</w:t>
      </w:r>
    </w:p>
    <w:p w14:paraId="044CC285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「高市自・維連立」が成立して間もなく１カ月。高市首相のトランプ大統領への異常接近で</w:t>
      </w:r>
    </w:p>
    <w:p w14:paraId="0FCF155A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が展開され、大軍拡・大増税と戦争の脅威、生活と権利蹂躙が公然と広がる中での行動でし</w:t>
      </w:r>
    </w:p>
    <w:p w14:paraId="1672D78B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たが、これに対する憤りやいらだちが示される場面もあり、緊張感ただよう行動でした。</w:t>
      </w:r>
    </w:p>
    <w:p w14:paraId="4EC3ABAA" w14:textId="1A14403E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0EBB8532" wp14:editId="60AB7723">
            <wp:extent cx="1676400" cy="1257300"/>
            <wp:effectExtent l="0" t="0" r="0" b="0"/>
            <wp:docPr id="1406574376" name="図 7" descr="歩道で自転車に乗っている人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74376" name="図 7" descr="歩道で自転車に乗っている人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4AF18A5B" wp14:editId="2D067533">
            <wp:extent cx="1874520" cy="1287780"/>
            <wp:effectExtent l="0" t="0" r="0" b="7620"/>
            <wp:docPr id="1266080052" name="図 6" descr="歩道に立っている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80052" name="図 6" descr="歩道に立っている男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2F55B1EE" wp14:editId="6BCAE630">
            <wp:extent cx="1905000" cy="1303020"/>
            <wp:effectExtent l="0" t="0" r="0" b="0"/>
            <wp:docPr id="346618093" name="図 5" descr="建物, 屋外, 道路, ストリー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18093" name="図 5" descr="建物, 屋外, 道路, ストリー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</w:p>
    <w:p w14:paraId="439D6D21" w14:textId="77777777" w:rsidR="00BB6973" w:rsidRDefault="00BB6973" w:rsidP="00BB6973">
      <w:pPr>
        <w:spacing w:line="120" w:lineRule="exact"/>
        <w:rPr>
          <w:rFonts w:ascii="ＭＳ 明朝" w:hAnsi="ＭＳ 明朝"/>
          <w:sz w:val="22"/>
        </w:rPr>
      </w:pPr>
    </w:p>
    <w:p w14:paraId="097052B3" w14:textId="7D11DF90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0597CE62" wp14:editId="2F4090DE">
            <wp:extent cx="1821180" cy="1508760"/>
            <wp:effectExtent l="0" t="0" r="7620" b="0"/>
            <wp:docPr id="312924733" name="図 4" descr="歩道に携帯電話で話している女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24733" name="図 4" descr="歩道に携帯電話で話している女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2BD52DB1" wp14:editId="5B025888">
            <wp:extent cx="1889760" cy="1493520"/>
            <wp:effectExtent l="0" t="0" r="0" b="0"/>
            <wp:docPr id="1083749743" name="図 3" descr="歩道をスーツケースを引いて歩く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49743" name="図 3" descr="歩道をスーツケースを引いて歩く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  <w:lang w:val="ja-JP"/>
        </w:rPr>
        <w:drawing>
          <wp:inline distT="0" distB="0" distL="0" distR="0" wp14:anchorId="2C469999" wp14:editId="040B48FA">
            <wp:extent cx="1752600" cy="1363980"/>
            <wp:effectExtent l="0" t="0" r="0" b="7620"/>
            <wp:docPr id="115710226" name="図 2" descr="歩道に立っている少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0226" name="図 2" descr="歩道に立っている少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49FC" w14:textId="77777777" w:rsidR="00BB6973" w:rsidRDefault="00BB6973" w:rsidP="00BB6973">
      <w:pPr>
        <w:spacing w:line="100" w:lineRule="exact"/>
        <w:rPr>
          <w:rFonts w:ascii="ＭＳ 明朝" w:hAnsi="ＭＳ 明朝"/>
          <w:sz w:val="22"/>
        </w:rPr>
      </w:pPr>
    </w:p>
    <w:p w14:paraId="592021C9" w14:textId="2D38FC21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7AAA82" wp14:editId="3FFB640E">
            <wp:simplePos x="0" y="0"/>
            <wp:positionH relativeFrom="column">
              <wp:posOffset>3684270</wp:posOffset>
            </wp:positionH>
            <wp:positionV relativeFrom="paragraph">
              <wp:posOffset>24130</wp:posOffset>
            </wp:positionV>
            <wp:extent cx="1866265" cy="1348740"/>
            <wp:effectExtent l="0" t="0" r="635" b="3810"/>
            <wp:wrapNone/>
            <wp:docPr id="336511966" name="図 9" descr="歩道に立っている女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11966" name="図 9" descr="歩道に立っている女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EC3509" wp14:editId="2A3A40A2">
            <wp:simplePos x="0" y="0"/>
            <wp:positionH relativeFrom="column">
              <wp:posOffset>1741170</wp:posOffset>
            </wp:positionH>
            <wp:positionV relativeFrom="paragraph">
              <wp:posOffset>19685</wp:posOffset>
            </wp:positionV>
            <wp:extent cx="1851660" cy="1322070"/>
            <wp:effectExtent l="0" t="0" r="0" b="0"/>
            <wp:wrapNone/>
            <wp:docPr id="417138318" name="図 8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38318" name="図 8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2"/>
          <w:lang w:val="ja-JP"/>
        </w:rPr>
        <w:drawing>
          <wp:inline distT="0" distB="0" distL="0" distR="0" wp14:anchorId="2B7F4233" wp14:editId="17CE4EA3">
            <wp:extent cx="1653540" cy="1356360"/>
            <wp:effectExtent l="0" t="0" r="3810" b="0"/>
            <wp:docPr id="1298839062" name="図 1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39062" name="図 1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E1C547B" w14:textId="77777777" w:rsidR="00BB6973" w:rsidRDefault="00BB6973" w:rsidP="00BB6973">
      <w:pPr>
        <w:rPr>
          <w:rFonts w:ascii="ＭＳ 明朝" w:hAnsi="ＭＳ 明朝"/>
          <w:b/>
          <w:bCs/>
          <w:color w:val="C00000"/>
          <w:sz w:val="36"/>
          <w:szCs w:val="36"/>
        </w:rPr>
      </w:pPr>
      <w:r>
        <w:rPr>
          <w:rFonts w:ascii="ＭＳ 明朝" w:hAnsi="ＭＳ 明朝" w:hint="eastAsia"/>
          <w:b/>
          <w:bCs/>
          <w:color w:val="C00000"/>
          <w:sz w:val="36"/>
          <w:szCs w:val="36"/>
        </w:rPr>
        <w:lastRenderedPageBreak/>
        <w:t>＜今日の伝言＞</w:t>
      </w:r>
    </w:p>
    <w:p w14:paraId="0FE1BDEA" w14:textId="77777777" w:rsidR="00BB6973" w:rsidRDefault="00BB6973" w:rsidP="00BB6973">
      <w:pPr>
        <w:jc w:val="both"/>
        <w:textAlignment w:val="center"/>
        <w:rPr>
          <w:rFonts w:ascii="ＭＳ 明朝" w:hAnsi="ＭＳ 明朝"/>
          <w:b/>
          <w:bCs/>
          <w:color w:val="FF000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sz w:val="28"/>
          <w:szCs w:val="28"/>
        </w:rPr>
        <w:t>◆いやだの会事務局から</w:t>
      </w:r>
    </w:p>
    <w:p w14:paraId="623F7B91" w14:textId="77777777" w:rsidR="00BB6973" w:rsidRDefault="00BB6973" w:rsidP="00BB6973">
      <w:pPr>
        <w:jc w:val="both"/>
        <w:textAlignment w:val="center"/>
        <w:rPr>
          <w:rFonts w:ascii="ＭＳ 明朝" w:hAnsi="ＭＳ 明朝"/>
          <w:b/>
          <w:bCs/>
          <w:color w:val="00B050"/>
          <w:sz w:val="48"/>
          <w:szCs w:val="48"/>
        </w:rPr>
      </w:pPr>
      <w:r>
        <w:rPr>
          <w:rFonts w:ascii="ＭＳ 明朝" w:hAnsi="ＭＳ 明朝" w:hint="eastAsia"/>
          <w:b/>
          <w:bCs/>
          <w:color w:val="00B050"/>
          <w:sz w:val="48"/>
          <w:szCs w:val="48"/>
        </w:rPr>
        <w:t>市民運動各分野の行動計画</w:t>
      </w:r>
    </w:p>
    <w:p w14:paraId="38746768" w14:textId="77777777" w:rsidR="00BB6973" w:rsidRDefault="00BB6973" w:rsidP="00BB6973">
      <w:pPr>
        <w:jc w:val="both"/>
        <w:textAlignment w:val="center"/>
        <w:rPr>
          <w:rFonts w:ascii="ＭＳ 明朝" w:hAnsi="ＭＳ 明朝"/>
          <w:b/>
          <w:bCs/>
          <w:color w:val="auto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b/>
          <w:bCs/>
          <w:color w:val="00B050"/>
          <w:sz w:val="22"/>
        </w:rPr>
        <w:t>未確定情報も含みます。間違いや変更に気づいた時はお知らせください。</w:t>
      </w:r>
    </w:p>
    <w:p w14:paraId="64AFD2AD" w14:textId="77777777" w:rsidR="00BB6973" w:rsidRDefault="00BB6973" w:rsidP="00BB6973">
      <w:pPr>
        <w:spacing w:line="120" w:lineRule="exact"/>
        <w:jc w:val="both"/>
        <w:textAlignment w:val="center"/>
        <w:rPr>
          <w:rFonts w:ascii="ＭＳ 明朝" w:hAnsi="ＭＳ 明朝"/>
          <w:sz w:val="22"/>
        </w:rPr>
      </w:pPr>
    </w:p>
    <w:p w14:paraId="48322524" w14:textId="77777777" w:rsidR="00BB6973" w:rsidRDefault="00BB6973" w:rsidP="00BB6973">
      <w:pPr>
        <w:spacing w:line="120" w:lineRule="exact"/>
        <w:jc w:val="both"/>
        <w:textAlignment w:val="center"/>
        <w:rPr>
          <w:rFonts w:ascii="ＭＳ 明朝" w:hAnsi="ＭＳ 明朝"/>
          <w:b/>
          <w:bCs/>
          <w:szCs w:val="21"/>
        </w:rPr>
      </w:pPr>
    </w:p>
    <w:p w14:paraId="46C7BE4E" w14:textId="77777777" w:rsidR="00BB6973" w:rsidRDefault="00BB6973" w:rsidP="00BB6973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１１／１５(土)　統一署名行動(164) 　　          １５：００　国領駅前</w:t>
      </w:r>
    </w:p>
    <w:p w14:paraId="77DC8336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１６(日)　憲法ひろば例会（田中章史さん）　１３：３０　たづくり１００２</w:t>
      </w:r>
    </w:p>
    <w:p w14:paraId="61A29664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１９(水)　第120回総がかり行動     　　　 １８：３０　国会議員会館前</w:t>
      </w:r>
    </w:p>
    <w:p w14:paraId="35706A32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２５(火)  社会保障宣伝（年金者）　　 　　 １１：００　調布駅</w:t>
      </w:r>
    </w:p>
    <w:p w14:paraId="34A6E146" w14:textId="77777777" w:rsidR="00BB6973" w:rsidRDefault="00BB6973" w:rsidP="00BB6973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年金者組合役員会　　　　　　　　１３：００　あくろす</w:t>
      </w:r>
    </w:p>
    <w:p w14:paraId="011CFD7F" w14:textId="77777777" w:rsidR="00BB6973" w:rsidRDefault="00BB6973" w:rsidP="00BB6973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１２／　３(水)　統一署名行動(165)       　   　 １５：００　調布駅前</w:t>
      </w:r>
    </w:p>
    <w:p w14:paraId="5035940D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６(土)　第64回・反戦スタンディング 　　１４：００　調布駅前</w:t>
      </w:r>
    </w:p>
    <w:p w14:paraId="327DA94A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９(火)　憲法・平和宣伝（新婦人＆年金者）１５：００　調布駅</w:t>
      </w:r>
    </w:p>
    <w:p w14:paraId="19D456C6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１１(木)  第１５６回「原発ゼロ」調布行動　１０：３０　調布駅（アネモネ②）</w:t>
      </w:r>
    </w:p>
    <w:p w14:paraId="0211AA13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１４(日)　憲法ひろば例会（友寄英隆さん）　１３：３０　あくろすホール</w:t>
      </w:r>
    </w:p>
    <w:p w14:paraId="7AB63A98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１５(月)　統一署名行動(166)　　　         １５：００　仙川駅前</w:t>
      </w:r>
    </w:p>
    <w:p w14:paraId="3BF2D30E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１６(火)　平和を歌う合唱団　　　　　　　　１３：３０　くすのきホール</w:t>
      </w:r>
    </w:p>
    <w:p w14:paraId="6D9797F9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１９(金)　第121回総がかり行動     　　　 １８：３０　国会議員会館前</w:t>
      </w:r>
    </w:p>
    <w:p w14:paraId="6BAE2E21" w14:textId="77777777" w:rsidR="00BB6973" w:rsidRDefault="00BB6973" w:rsidP="00BB6973">
      <w:pPr>
        <w:ind w:firstLine="442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２５(木)  社会保障宣伝（年金者）　　 　　 １１：００　調布駅</w:t>
      </w:r>
    </w:p>
    <w:p w14:paraId="142C9FCD" w14:textId="77777777" w:rsidR="00BB6973" w:rsidRDefault="00BB6973" w:rsidP="00BB6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　　　　　　　　　以上</w:t>
      </w:r>
      <w:bookmarkEnd w:id="0"/>
    </w:p>
    <w:p w14:paraId="022D4903" w14:textId="77777777" w:rsidR="001D5465" w:rsidRDefault="001D5465"/>
    <w:sectPr w:rsidR="001D5465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73"/>
    <w:rsid w:val="001D5465"/>
    <w:rsid w:val="00436028"/>
    <w:rsid w:val="0067030A"/>
    <w:rsid w:val="00700F7C"/>
    <w:rsid w:val="00707393"/>
    <w:rsid w:val="00A22E43"/>
    <w:rsid w:val="00BB6973"/>
    <w:rsid w:val="00CA49EF"/>
    <w:rsid w:val="00D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DD842"/>
  <w15:chartTrackingRefBased/>
  <w15:docId w15:val="{5D619EF7-965A-44A9-A2D7-6186835A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FF"/>
    <w:pPr>
      <w:widowControl w:val="0"/>
    </w:pPr>
    <w:rPr>
      <w:rFonts w:eastAsia="ＭＳ 明朝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BB6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73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73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73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73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73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9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97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973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973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6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1024</Characters>
  <Application>Microsoft Office Word</Application>
  <DocSecurity>0</DocSecurity>
  <Lines>45</Lines>
  <Paragraphs>35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2</cp:revision>
  <dcterms:created xsi:type="dcterms:W3CDTF">2025-11-15T14:33:00Z</dcterms:created>
  <dcterms:modified xsi:type="dcterms:W3CDTF">2025-11-15T14:33:00Z</dcterms:modified>
</cp:coreProperties>
</file>