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1FF24" w14:textId="583246AD" w:rsidR="00A87F2D" w:rsidRDefault="00A87F2D" w:rsidP="00A87F2D">
      <w:pPr>
        <w:pStyle w:val="a3"/>
        <w:spacing w:line="300" w:lineRule="exact"/>
        <w:textAlignment w:val="center"/>
        <w:rPr>
          <w:rFonts w:ascii="ＭＳ 明朝" w:eastAsia="ＭＳ 明朝" w:hAnsi="ＭＳ 明朝"/>
          <w:b/>
          <w:bCs/>
          <w:color w:val="7030A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　</w:t>
      </w:r>
      <w:bookmarkStart w:id="0" w:name="_Hlk169471441"/>
      <w:r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戦争はいやだ調布市民の会「伝言板」９３</w:t>
      </w:r>
      <w:r>
        <w:rPr>
          <w:rFonts w:ascii="ＭＳ 明朝" w:eastAsia="ＭＳ 明朝" w:hAnsi="ＭＳ 明朝" w:hint="eastAsia"/>
          <w:b/>
          <w:bCs/>
          <w:sz w:val="28"/>
          <w:szCs w:val="28"/>
        </w:rPr>
        <w:t>５</w:t>
      </w:r>
      <w:r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号</w:t>
      </w:r>
      <w:r>
        <w:rPr>
          <w:rFonts w:ascii="ＭＳ 明朝" w:eastAsia="ＭＳ 明朝" w:hAnsi="ＭＳ 明朝" w:hint="eastAsia"/>
          <w:b/>
          <w:bCs/>
          <w:color w:val="FF0000"/>
          <w:sz w:val="20"/>
          <w:szCs w:val="20"/>
        </w:rPr>
        <w:t xml:space="preserve">（部内資料）　</w:t>
      </w:r>
      <w:r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2024／６／１</w:t>
      </w:r>
      <w:r>
        <w:rPr>
          <w:rFonts w:ascii="ＭＳ ゴシック" w:eastAsia="ＭＳ ゴシック" w:hAnsi="ＭＳ ゴシック" w:hint="eastAsia"/>
          <w:b/>
          <w:bCs/>
          <w:sz w:val="20"/>
          <w:szCs w:val="20"/>
        </w:rPr>
        <w:t>６</w:t>
      </w:r>
      <w:bookmarkEnd w:id="0"/>
    </w:p>
    <w:p w14:paraId="4EF5F15A" w14:textId="77777777" w:rsidR="00A87F2D" w:rsidRDefault="00A87F2D" w:rsidP="00A87F2D">
      <w:pPr>
        <w:pStyle w:val="a3"/>
        <w:spacing w:line="300" w:lineRule="exact"/>
        <w:ind w:firstLine="278"/>
        <w:rPr>
          <w:rFonts w:hint="eastAsia"/>
          <w:color w:val="7030A0"/>
          <w:sz w:val="28"/>
          <w:szCs w:val="28"/>
        </w:rPr>
      </w:pPr>
      <w:r>
        <w:rPr>
          <w:rFonts w:hint="eastAsia"/>
          <w:color w:val="7030A0"/>
          <w:sz w:val="28"/>
          <w:szCs w:val="28"/>
        </w:rPr>
        <w:t>＝＝＝＝＝＝＝＝＝＝＝＝＝＝＝＝＝＝＝＝＝＝＝＝＝＝＝＝＝</w:t>
      </w:r>
    </w:p>
    <w:p w14:paraId="0A8B5DAA" w14:textId="77777777" w:rsidR="00A87F2D" w:rsidRDefault="00A87F2D" w:rsidP="00A87F2D">
      <w:pPr>
        <w:spacing w:line="70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00B050"/>
          <w:sz w:val="72"/>
          <w:szCs w:val="72"/>
        </w:rPr>
      </w:pPr>
      <w:r>
        <w:rPr>
          <w:rFonts w:ascii="ＭＳ 明朝" w:eastAsia="ＭＳ 明朝" w:hAnsi="ＭＳ 明朝" w:hint="eastAsia"/>
          <w:b/>
          <w:bCs/>
          <w:color w:val="00B050"/>
          <w:sz w:val="72"/>
          <w:szCs w:val="72"/>
        </w:rPr>
        <w:t>調布駅中央口前に１５０人</w:t>
      </w:r>
    </w:p>
    <w:p w14:paraId="1F94EAEC" w14:textId="0F0A1432" w:rsidR="00A87F2D" w:rsidRDefault="00A87F2D" w:rsidP="00A87F2D">
      <w:pPr>
        <w:spacing w:line="70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00B0F0"/>
          <w:sz w:val="60"/>
          <w:szCs w:val="60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E8A56C6" wp14:editId="20681CF5">
            <wp:simplePos x="0" y="0"/>
            <wp:positionH relativeFrom="column">
              <wp:posOffset>4526915</wp:posOffset>
            </wp:positionH>
            <wp:positionV relativeFrom="paragraph">
              <wp:posOffset>81915</wp:posOffset>
            </wp:positionV>
            <wp:extent cx="952500" cy="1158227"/>
            <wp:effectExtent l="0" t="0" r="0" b="4445"/>
            <wp:wrapNone/>
            <wp:docPr id="1082586554" name="図 26" descr="歯を見せて笑っている男性の白黒写真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歯を見せて笑っている男性の白黒写真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6" cy="116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b/>
          <w:bCs/>
          <w:color w:val="00B0F0"/>
          <w:sz w:val="60"/>
          <w:szCs w:val="60"/>
        </w:rPr>
        <w:t>市民と野党が力合わせて</w:t>
      </w:r>
    </w:p>
    <w:p w14:paraId="2F052100" w14:textId="77777777" w:rsidR="00A87F2D" w:rsidRDefault="00A87F2D" w:rsidP="00A87F2D">
      <w:pPr>
        <w:spacing w:line="70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00B0F0"/>
          <w:sz w:val="60"/>
          <w:szCs w:val="60"/>
        </w:rPr>
      </w:pPr>
      <w:r>
        <w:rPr>
          <w:rFonts w:ascii="ＭＳ 明朝" w:eastAsia="ＭＳ 明朝" w:hAnsi="ＭＳ 明朝" w:hint="eastAsia"/>
          <w:b/>
          <w:bCs/>
          <w:color w:val="00B0F0"/>
          <w:sz w:val="60"/>
          <w:szCs w:val="60"/>
        </w:rPr>
        <w:t>都政をまるっと変えよう</w:t>
      </w:r>
    </w:p>
    <w:p w14:paraId="72CFB87E" w14:textId="77777777" w:rsidR="00A87F2D" w:rsidRDefault="00A87F2D" w:rsidP="00A87F2D">
      <w:pPr>
        <w:spacing w:line="70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FF0000"/>
          <w:sz w:val="76"/>
          <w:szCs w:val="76"/>
        </w:rPr>
      </w:pPr>
      <w:r>
        <w:rPr>
          <w:rFonts w:ascii="ＭＳ 明朝" w:eastAsia="ＭＳ 明朝" w:hAnsi="ＭＳ 明朝" w:hint="eastAsia"/>
          <w:b/>
          <w:bCs/>
          <w:color w:val="FF0000"/>
          <w:sz w:val="60"/>
          <w:szCs w:val="60"/>
        </w:rPr>
        <w:t>蓮舫</w:t>
      </w:r>
      <w:r>
        <w:rPr>
          <w:rFonts w:ascii="ＭＳ 明朝" w:eastAsia="ＭＳ 明朝" w:hAnsi="ＭＳ 明朝" w:hint="eastAsia"/>
          <w:b/>
          <w:bCs/>
          <w:color w:val="FF0000"/>
        </w:rPr>
        <w:t>(れんほう)</w:t>
      </w:r>
      <w:r>
        <w:rPr>
          <w:rFonts w:ascii="ＭＳ 明朝" w:eastAsia="ＭＳ 明朝" w:hAnsi="ＭＳ 明朝" w:hint="eastAsia"/>
          <w:b/>
          <w:bCs/>
          <w:color w:val="FF0000"/>
          <w:sz w:val="60"/>
          <w:szCs w:val="60"/>
        </w:rPr>
        <w:t>さんを都知事に</w:t>
      </w:r>
    </w:p>
    <w:p w14:paraId="25E59C28" w14:textId="77777777" w:rsidR="00A87F2D" w:rsidRDefault="00A87F2D" w:rsidP="00A87F2D">
      <w:pPr>
        <w:spacing w:line="132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00B050"/>
          <w:sz w:val="124"/>
          <w:szCs w:val="124"/>
        </w:rPr>
      </w:pPr>
      <w:r>
        <w:rPr>
          <w:rFonts w:ascii="HGP創英角ﾎﾟｯﾌﾟ体" w:eastAsia="HGP創英角ﾎﾟｯﾌﾟ体" w:hAnsi="HGP創英角ﾎﾟｯﾌﾟ体" w:hint="eastAsia"/>
          <w:color w:val="00B050"/>
          <w:sz w:val="124"/>
          <w:szCs w:val="124"/>
        </w:rPr>
        <w:t>調布市民大行動</w:t>
      </w:r>
    </w:p>
    <w:p w14:paraId="74A47109" w14:textId="77777777" w:rsidR="00A87F2D" w:rsidRDefault="00A87F2D" w:rsidP="00A87F2D">
      <w:pPr>
        <w:spacing w:line="120" w:lineRule="exact"/>
        <w:jc w:val="both"/>
        <w:textAlignment w:val="center"/>
        <w:rPr>
          <w:rFonts w:ascii="ＭＳ ゴシック" w:eastAsia="ＭＳ ゴシック" w:hAnsi="ＭＳ ゴシック" w:hint="eastAsia"/>
        </w:rPr>
      </w:pPr>
    </w:p>
    <w:p w14:paraId="6391638C" w14:textId="77777777" w:rsidR="00A87F2D" w:rsidRDefault="00A87F2D" w:rsidP="00A87F2D">
      <w:pPr>
        <w:spacing w:line="480" w:lineRule="exact"/>
        <w:jc w:val="both"/>
        <w:textAlignment w:val="center"/>
        <w:rPr>
          <w:rFonts w:ascii="ＭＳ ゴシック" w:eastAsia="ＭＳ ゴシック" w:hAnsi="ＭＳ ゴシック" w:hint="eastAsia"/>
          <w:b/>
          <w:bCs/>
          <w:color w:val="C00000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00"/>
          <w:sz w:val="44"/>
          <w:szCs w:val="44"/>
        </w:rPr>
        <w:t>1６日(日)14:45～16:１５</w:t>
      </w:r>
      <w:r>
        <w:rPr>
          <w:rFonts w:ascii="HG丸ｺﾞｼｯｸM-PRO" w:eastAsia="HG丸ｺﾞｼｯｸM-PRO" w:hAnsi="HG丸ｺﾞｼｯｸM-PRO" w:hint="eastAsia"/>
          <w:b/>
          <w:bCs/>
          <w:color w:val="C00000"/>
          <w:sz w:val="32"/>
          <w:szCs w:val="32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color w:val="C00000"/>
          <w:sz w:val="32"/>
          <w:szCs w:val="32"/>
        </w:rPr>
        <w:t>500枚のビラを配布</w:t>
      </w:r>
    </w:p>
    <w:p w14:paraId="5BA4E6AC" w14:textId="77777777" w:rsidR="00A87F2D" w:rsidRDefault="00A87F2D" w:rsidP="00A87F2D">
      <w:pPr>
        <w:spacing w:line="12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</w:p>
    <w:p w14:paraId="60323524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　「蓮舫さんを都知事に／調布市民大行動」実行委員会が主催する「調布市民大行動」は、６</w:t>
      </w:r>
    </w:p>
    <w:p w14:paraId="012D8C0F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月１６日、調布駅中央口前で開催しました。かつて１００本の樹木が茂っていた駅前広場です</w:t>
      </w:r>
    </w:p>
    <w:p w14:paraId="4B62D717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が、今は駅前開発工事のパネルが張り巡らされ、木陰のないアスファルトに昼下がりの太陽が</w:t>
      </w:r>
    </w:p>
    <w:p w14:paraId="29E27DAD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激しく照り付けて「焦熱地獄」の様相。直射日光を避けながら集まった市民は１５０人におよ</w:t>
      </w:r>
    </w:p>
    <w:p w14:paraId="70FC1F80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びました。</w:t>
      </w:r>
    </w:p>
    <w:p w14:paraId="1351608C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　１４：４５からオープニング・イベント。「蓮舫さんを都知事に」の思いを同じくする「調</w:t>
      </w:r>
    </w:p>
    <w:p w14:paraId="33F195D4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狛合唱団有志」のみなさんの歌「ビリーブ、一人から一人へ、街(調布版)」、パワーズのみな</w:t>
      </w:r>
    </w:p>
    <w:p w14:paraId="560DBDFB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さんの「南京玉すだれ」が会場を沸かせました。</w:t>
      </w:r>
    </w:p>
    <w:p w14:paraId="683E2976" w14:textId="77777777" w:rsidR="00A87F2D" w:rsidRDefault="00A87F2D" w:rsidP="00A87F2D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</w:p>
    <w:p w14:paraId="33C9878F" w14:textId="1F5EBB7C" w:rsidR="00A87F2D" w:rsidRDefault="00A87F2D" w:rsidP="00A87F2D">
      <w:pPr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3C2FA220" wp14:editId="04CF5121">
            <wp:extent cx="1312282" cy="1744980"/>
            <wp:effectExtent l="0" t="0" r="2540" b="7620"/>
            <wp:docPr id="1057437199" name="図 25" descr="歩道を歩く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歩道を歩く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19" cy="174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0A6B884F" wp14:editId="4E0A864F">
            <wp:extent cx="1300764" cy="1729740"/>
            <wp:effectExtent l="0" t="0" r="0" b="3810"/>
            <wp:docPr id="1163496500" name="図 24" descr="道路, 屋外, ストリート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道路, 屋外, ストリート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26" cy="17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5A58FAA4" wp14:editId="0E3C5044">
            <wp:extent cx="2544775" cy="1752600"/>
            <wp:effectExtent l="0" t="0" r="8255" b="0"/>
            <wp:docPr id="458766726" name="図 23" descr="歩道を歩い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歩道を歩い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4" cy="17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3DCF" w14:textId="77777777" w:rsidR="00A87F2D" w:rsidRDefault="00A87F2D" w:rsidP="00A87F2D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</w:p>
    <w:p w14:paraId="34EA0544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　１５：００、行動を提案した「戦争はいやだ調布市民の会」の鈴木彰が司会として開会を宣</w:t>
      </w:r>
    </w:p>
    <w:p w14:paraId="10D8DE18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言。調布九条の会「憲法ひろば」）の石川康子さんが開会のあいさつ。</w:t>
      </w:r>
    </w:p>
    <w:p w14:paraId="6ACCF0C5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　蓮舫さんの確認団体「まっとうな都政をつくる」を支える野党から、日本共産党の平野義尚</w:t>
      </w:r>
    </w:p>
    <w:p w14:paraId="533D9C4B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さん（２２区予定候補）、生活者ネットワークの木下やすこさん（調布市議）のあいさつ、司</w:t>
      </w:r>
    </w:p>
    <w:p w14:paraId="7DA1C448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会による立憲民主党の山花郁夫さん（２２区予定候補）のメッセージ紹介、行動に参加してい</w:t>
      </w:r>
    </w:p>
    <w:p w14:paraId="41F3F298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る岸本なお子さんと田村ゆう子さん（いずれも調布市議）の紹介。</w:t>
      </w:r>
    </w:p>
    <w:p w14:paraId="46AE958C" w14:textId="77777777" w:rsidR="00A87F2D" w:rsidRDefault="00A87F2D" w:rsidP="00A87F2D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</w:p>
    <w:p w14:paraId="32ABFE04" w14:textId="09F13D00" w:rsidR="00A87F2D" w:rsidRDefault="00A87F2D" w:rsidP="00A87F2D">
      <w:pPr>
        <w:jc w:val="both"/>
        <w:textAlignment w:val="top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2944B68" wp14:editId="2AA9C580">
            <wp:extent cx="922020" cy="624840"/>
            <wp:effectExtent l="0" t="0" r="0" b="3810"/>
            <wp:docPr id="244555984" name="図 22" descr="病室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病室に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E1DA8DA" wp14:editId="6815CBBF">
            <wp:extent cx="1112520" cy="1531620"/>
            <wp:effectExtent l="0" t="0" r="0" b="0"/>
            <wp:docPr id="2039697849" name="図 21" descr="椅子に座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椅子に座っ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42E38564" wp14:editId="5F43D6B3">
            <wp:extent cx="1165860" cy="1524000"/>
            <wp:effectExtent l="0" t="0" r="0" b="0"/>
            <wp:docPr id="1912264198" name="図 20" descr="屋外に立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屋外に立っ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D813122" wp14:editId="77E6A82E">
            <wp:extent cx="1104900" cy="1485900"/>
            <wp:effectExtent l="0" t="0" r="0" b="0"/>
            <wp:docPr id="1941966981" name="図 19" descr="人, 建物, 女性, 携帯電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人, 建物, 女性, 携帯電話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5046BD18" wp14:editId="6865F661">
            <wp:extent cx="1143000" cy="1524000"/>
            <wp:effectExtent l="0" t="0" r="0" b="0"/>
            <wp:docPr id="346042082" name="図 18" descr="携帯電話で写真を撮る人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携帯電話で写真を撮る人々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B759" w14:textId="77777777" w:rsidR="00A87F2D" w:rsidRDefault="00A87F2D" w:rsidP="00A87F2D">
      <w:pPr>
        <w:spacing w:line="120" w:lineRule="exact"/>
        <w:jc w:val="both"/>
        <w:textAlignment w:val="top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</w:p>
    <w:p w14:paraId="33528748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lastRenderedPageBreak/>
        <w:t xml:space="preserve">　つづいて各分野の市民によるリレートーク。都が主導する外苑再開発=環境破壊にNO！ 二見</w:t>
      </w:r>
    </w:p>
    <w:p w14:paraId="001CA69C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真由美さん（樹木溢れる駅前広場をつくる会）、核兵器禁止条約批准、反戦・平和の東京を　</w:t>
      </w:r>
    </w:p>
    <w:p w14:paraId="66304CCB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河野良彦さん（調布市原爆被害者の会）、東海第二原発を廃炉に　 佐橋正文さん（原発のない</w:t>
      </w:r>
    </w:p>
    <w:p w14:paraId="65FEE255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くらし＠ちょうふ）、ＰＦＡＳ　進藤玲子さん（多摩地区のPFAS汚染を明かす会）、年金裁判</w:t>
      </w:r>
    </w:p>
    <w:p w14:paraId="7E3DD641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敗訴の報告　斎藤きよ子さん（年金者組合調布支部）、陥没事故で都は何をしてくれましたか？</w:t>
      </w:r>
    </w:p>
    <w:p w14:paraId="255173BA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丸山智子さん（外環道被害住民）、公立保育園民営化ＮＯ、保育環境改善　 石田早苗さん（調</w:t>
      </w:r>
    </w:p>
    <w:p w14:paraId="40D160A4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布保育問題協議会）、給食費無償化・多摩格差の解消を　藤沢明子さん（新日本婦人の会調布</w:t>
      </w:r>
    </w:p>
    <w:p w14:paraId="3B7544A7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支部）、国保税引き上げ反対、保健所、公営住宅 、生存権裁判勝訴の報告</w:t>
      </w:r>
      <w:r>
        <w:rPr>
          <w:rFonts w:ascii="Courier New" w:hAnsi="Courier New" w:cs="Courier New"/>
          <w:b/>
          <w:bCs/>
          <w:sz w:val="21"/>
          <w:szCs w:val="21"/>
        </w:rPr>
        <w:t> </w:t>
      </w: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 鈴木三郎さん（生</w:t>
      </w:r>
    </w:p>
    <w:p w14:paraId="1CD782AD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活と健康を守る会）、賃上げ、最低賃金　福田藤夫さん（調布・狛江労連）、環境問題・フラワ</w:t>
      </w:r>
    </w:p>
    <w:p w14:paraId="12BCEFAE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>ーデモ、ＬＧＢＴ　蔵貫隆子さん（安保関連法に反対するママの会）。</w:t>
      </w:r>
    </w:p>
    <w:p w14:paraId="7543AEF7" w14:textId="1E9C8130" w:rsidR="00A87F2D" w:rsidRDefault="00A87F2D" w:rsidP="00A87F2D">
      <w:pPr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44D11018" wp14:editId="5AB9A284">
            <wp:extent cx="1455420" cy="1859280"/>
            <wp:effectExtent l="0" t="0" r="0" b="7620"/>
            <wp:docPr id="864925042" name="図 17" descr="帽子をかぶっている人は座っ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帽子をかぶっている人は座っている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3634269" wp14:editId="435011F6">
            <wp:extent cx="1394460" cy="1805940"/>
            <wp:effectExtent l="0" t="0" r="0" b="3810"/>
            <wp:docPr id="1077413586" name="図 16" descr="椅子に座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椅子に座っ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31F779E2" wp14:editId="5ABB8EE6">
            <wp:extent cx="1348740" cy="1844040"/>
            <wp:effectExtent l="0" t="0" r="3810" b="3810"/>
            <wp:docPr id="765507631" name="図 15" descr="人, 屋外, 食品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人, 屋外, 食品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7E0B8E5E" wp14:editId="6EFC28F1">
            <wp:extent cx="1264920" cy="1844040"/>
            <wp:effectExtent l="0" t="0" r="0" b="3810"/>
            <wp:docPr id="980045559" name="図 14" descr="帽子をかぶ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帽子をかぶっ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A129" w14:textId="0FF42F3E" w:rsidR="00A87F2D" w:rsidRDefault="00A87F2D" w:rsidP="00A87F2D">
      <w:pPr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1C619FFD" wp14:editId="7A32F529">
            <wp:extent cx="1348740" cy="1958340"/>
            <wp:effectExtent l="0" t="0" r="3810" b="3810"/>
            <wp:docPr id="1569140281" name="図 13" descr="複数の人が自転車に乗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複数の人が自転車に乗っ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68437FDB" wp14:editId="2482A039">
            <wp:extent cx="1325880" cy="1889760"/>
            <wp:effectExtent l="0" t="0" r="7620" b="0"/>
            <wp:docPr id="1743013171" name="図 12" descr="自転車に乗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自転車に乗っ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008CD153" wp14:editId="46EF8CDF">
            <wp:extent cx="1432560" cy="1889760"/>
            <wp:effectExtent l="0" t="0" r="0" b="0"/>
            <wp:docPr id="1448879231" name="図 11" descr="人, 屋内, 女性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人, 屋内, 女性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35470BAF" wp14:editId="673ADF1A">
            <wp:extent cx="1386840" cy="1905000"/>
            <wp:effectExtent l="0" t="0" r="3810" b="0"/>
            <wp:docPr id="135249475" name="図 10" descr="バットを持っている女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バットを持っている女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57F6" w14:textId="236288E1" w:rsidR="00A87F2D" w:rsidRDefault="00A87F2D" w:rsidP="00A87F2D">
      <w:pPr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01980AB3" wp14:editId="45D1F9A2">
            <wp:extent cx="2735580" cy="1874520"/>
            <wp:effectExtent l="0" t="0" r="7620" b="0"/>
            <wp:docPr id="1390980387" name="図 9" descr="記号, 民衆, グループ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記号, 民衆, グループ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40DF3701" wp14:editId="7518793A">
            <wp:extent cx="1493520" cy="1889760"/>
            <wp:effectExtent l="0" t="0" r="0" b="0"/>
            <wp:docPr id="300946075" name="図 8" descr="人, 男, 屋外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人, 男, 屋外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4E4DE583" wp14:editId="698C7CBA">
            <wp:extent cx="1409700" cy="1882140"/>
            <wp:effectExtent l="0" t="0" r="0" b="3810"/>
            <wp:docPr id="2123204064" name="図 7" descr="女性, テーブル, 民衆, 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" descr="女性, テーブル, 民衆, 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E50A" w14:textId="0DB63004" w:rsidR="00A87F2D" w:rsidRDefault="00A87F2D" w:rsidP="00A87F2D">
      <w:pPr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  <w:lang w:val="ja-JP"/>
        </w:rPr>
        <w:drawing>
          <wp:inline distT="0" distB="0" distL="0" distR="0" wp14:anchorId="1D6AAC82" wp14:editId="20EE6800">
            <wp:extent cx="2065020" cy="1554480"/>
            <wp:effectExtent l="0" t="0" r="0" b="7620"/>
            <wp:docPr id="1247132663" name="図 6" descr="建物, 屋外, 荷物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 descr="建物, 屋外, 荷物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068A981" wp14:editId="5AFAC09B">
            <wp:extent cx="2415540" cy="1539240"/>
            <wp:effectExtent l="0" t="0" r="3810" b="3810"/>
            <wp:docPr id="1130996841" name="図 5" descr="人, ダンサー, スポーツ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 descr="人, ダンサー, スポーツ, グルー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6A3B8F21" wp14:editId="1BAEEE08">
            <wp:extent cx="1165860" cy="1569720"/>
            <wp:effectExtent l="0" t="0" r="0" b="0"/>
            <wp:docPr id="658154973" name="図 4" descr="バイクに乗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" descr="バイクに乗る男性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74D2" w14:textId="77777777" w:rsidR="00A87F2D" w:rsidRDefault="00A87F2D" w:rsidP="00A87F2D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</w:p>
    <w:p w14:paraId="72A35B00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lastRenderedPageBreak/>
        <w:t xml:space="preserve">　さいごに「市民による市政の会」の堀北理枝子さんが閉会のあいさつ。16:15　閉会しました。</w:t>
      </w:r>
    </w:p>
    <w:p w14:paraId="7FE71079" w14:textId="77777777" w:rsidR="00A87F2D" w:rsidRDefault="00A87F2D" w:rsidP="00A87F2D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</w:p>
    <w:p w14:paraId="5E6FED5D" w14:textId="0252E89D" w:rsidR="00A87F2D" w:rsidRDefault="00A87F2D" w:rsidP="00A87F2D">
      <w:pPr>
        <w:jc w:val="both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09EED9F4" wp14:editId="17FB3863">
            <wp:extent cx="1329648" cy="1958340"/>
            <wp:effectExtent l="0" t="0" r="4445" b="3810"/>
            <wp:docPr id="812055125" name="図 3" descr="人, 男, ケーキ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 descr="人, 男, ケーキ, 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37" cy="19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B2C2DE0" wp14:editId="0D4B2C9D">
            <wp:extent cx="2644140" cy="1983105"/>
            <wp:effectExtent l="0" t="0" r="3810" b="0"/>
            <wp:docPr id="370860752" name="図 2" descr="忙しい歩道で歩いている人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忙しい歩道で歩いている人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5B51" w14:textId="77777777" w:rsidR="00A87F2D" w:rsidRDefault="00A87F2D" w:rsidP="00A87F2D">
      <w:pPr>
        <w:jc w:val="both"/>
        <w:textAlignment w:val="center"/>
        <w:rPr>
          <w:rFonts w:ascii="ＭＳ 明朝" w:eastAsia="ＭＳ 明朝" w:hAnsi="ＭＳ 明朝" w:hint="eastAsia"/>
          <w:b/>
          <w:bCs/>
          <w:color w:val="C00000"/>
          <w:sz w:val="44"/>
          <w:szCs w:val="44"/>
        </w:rPr>
      </w:pPr>
      <w:r>
        <w:rPr>
          <w:rFonts w:ascii="ＭＳ 明朝" w:eastAsia="ＭＳ 明朝" w:hAnsi="ＭＳ 明朝" w:hint="eastAsia"/>
          <w:b/>
          <w:bCs/>
          <w:color w:val="C00000"/>
          <w:sz w:val="44"/>
          <w:szCs w:val="44"/>
        </w:rPr>
        <w:t>＜今日の伝言＞</w:t>
      </w:r>
    </w:p>
    <w:p w14:paraId="50DDF9C2" w14:textId="77777777" w:rsidR="00A87F2D" w:rsidRDefault="00A87F2D" w:rsidP="00A87F2D">
      <w:pPr>
        <w:spacing w:line="50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</w:pPr>
      <w:r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  <w:t>17日・18日は蓮舫さんと顔を合わせる</w:t>
      </w:r>
    </w:p>
    <w:p w14:paraId="6EC35E51" w14:textId="77777777" w:rsidR="00A87F2D" w:rsidRDefault="00A87F2D" w:rsidP="00A87F2D">
      <w:pPr>
        <w:spacing w:line="500" w:lineRule="exact"/>
        <w:jc w:val="both"/>
        <w:textAlignment w:val="center"/>
        <w:rPr>
          <w:rFonts w:ascii="ＭＳ ゴシック" w:eastAsia="ＭＳ ゴシック" w:hAnsi="ＭＳ ゴシック" w:hint="eastAsia"/>
          <w:b/>
          <w:bCs/>
          <w:color w:val="0070C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  <w:t>数少ないチャンスです。</w:t>
      </w:r>
      <w:r>
        <w:rPr>
          <w:rFonts w:ascii="ＭＳ ゴシック" w:eastAsia="ＭＳ ゴシック" w:hAnsi="ＭＳ ゴシック" w:hint="eastAsia"/>
          <w:b/>
          <w:bCs/>
          <w:color w:val="0070C0"/>
          <w:sz w:val="28"/>
          <w:szCs w:val="28"/>
        </w:rPr>
        <w:t>誘い合わせてご参加を！</w:t>
      </w:r>
    </w:p>
    <w:p w14:paraId="58063745" w14:textId="77777777" w:rsidR="00A87F2D" w:rsidRDefault="00A87F2D" w:rsidP="00A87F2D">
      <w:pPr>
        <w:spacing w:beforeLines="20" w:before="72" w:line="500" w:lineRule="exact"/>
        <w:jc w:val="both"/>
        <w:textAlignment w:val="center"/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1７日(月)19:00～　多摩地域大集会　小金井・宮地楽器ホール</w:t>
      </w:r>
    </w:p>
    <w:p w14:paraId="01833700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</w:rPr>
      </w:pPr>
      <w:r>
        <w:rPr>
          <w:rFonts w:ascii="ＭＳ 明朝" w:eastAsia="ＭＳ 明朝" w:hAnsi="ＭＳ 明朝" w:hint="eastAsia"/>
          <w:b/>
          <w:bCs/>
        </w:rPr>
        <w:t xml:space="preserve">　　「多摩地域大集会実行委員会」が開催する集会です。調布「いやだの会」とし</w:t>
      </w:r>
    </w:p>
    <w:p w14:paraId="21E1A1D1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</w:rPr>
      </w:pPr>
      <w:r>
        <w:rPr>
          <w:rFonts w:ascii="ＭＳ 明朝" w:eastAsia="ＭＳ 明朝" w:hAnsi="ＭＳ 明朝" w:hint="eastAsia"/>
          <w:b/>
          <w:bCs/>
        </w:rPr>
        <w:t xml:space="preserve">　　ては、翌日の「なかのＺＥＲＯ」ホール「オール東京大集会」に揃って参加し</w:t>
      </w:r>
    </w:p>
    <w:p w14:paraId="680985D9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</w:rPr>
      </w:pPr>
      <w:r>
        <w:rPr>
          <w:rFonts w:ascii="ＭＳ 明朝" w:eastAsia="ＭＳ 明朝" w:hAnsi="ＭＳ 明朝" w:hint="eastAsia"/>
          <w:b/>
          <w:bCs/>
        </w:rPr>
        <w:t xml:space="preserve">　　ますが、１７日の方が都合のつく方は、小金井に参加しましょう。</w:t>
      </w:r>
    </w:p>
    <w:p w14:paraId="5060C0A4" w14:textId="77777777" w:rsidR="00A87F2D" w:rsidRDefault="00A87F2D" w:rsidP="00A87F2D">
      <w:pPr>
        <w:spacing w:line="120" w:lineRule="exact"/>
        <w:textAlignment w:val="center"/>
        <w:rPr>
          <w:rFonts w:ascii="HGP創英角ポップ体" w:hAnsi="HGP創英角ポップ体" w:hint="eastAsia"/>
          <w:sz w:val="66"/>
          <w:szCs w:val="66"/>
        </w:rPr>
      </w:pPr>
    </w:p>
    <w:p w14:paraId="2ACB3DD4" w14:textId="77777777" w:rsidR="00A87F2D" w:rsidRDefault="00A87F2D" w:rsidP="00A87F2D">
      <w:pPr>
        <w:jc w:val="both"/>
        <w:textAlignment w:val="center"/>
        <w:rPr>
          <w:rFonts w:ascii="HG丸ｺﾞｼｯｸM-PRO" w:eastAsia="HG丸ｺﾞｼｯｸM-PRO" w:hAnsi="HG丸ｺﾞｼｯｸM-PRO"/>
          <w:color w:val="FF0000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18日(火)18:30～　オール東京大集会　なかのＺＥＲＯホール</w:t>
      </w:r>
    </w:p>
    <w:p w14:paraId="3FF4CAF1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　</w:t>
      </w:r>
      <w:r>
        <w:rPr>
          <w:rFonts w:ascii="ＭＳ 明朝" w:eastAsia="ＭＳ 明朝" w:hAnsi="ＭＳ 明朝" w:hint="eastAsia"/>
          <w:b/>
          <w:bCs/>
          <w:color w:val="00B050"/>
        </w:rPr>
        <w:t>調布「いやだの会」は、京王線新宿駅西口改札に１７：４５集合（１８：００出発）</w:t>
      </w:r>
    </w:p>
    <w:p w14:paraId="2D1A5319" w14:textId="77777777" w:rsidR="00A87F2D" w:rsidRDefault="00A87F2D" w:rsidP="00A87F2D">
      <w:pPr>
        <w:spacing w:line="260" w:lineRule="exact"/>
        <w:jc w:val="both"/>
        <w:textAlignment w:val="center"/>
        <w:rPr>
          <w:rFonts w:ascii="ＭＳ 明朝" w:eastAsia="ＭＳ 明朝" w:hAnsi="ＭＳ 明朝" w:hint="eastAsia"/>
          <w:b/>
          <w:bCs/>
          <w:sz w:val="21"/>
          <w:szCs w:val="21"/>
        </w:rPr>
      </w:pPr>
      <w:r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　個々に参加する方は、参加人数を事務局にご連絡ください。</w:t>
      </w:r>
    </w:p>
    <w:p w14:paraId="0CA055AC" w14:textId="2DA26520" w:rsidR="00F96F3A" w:rsidRPr="00A87F2D" w:rsidRDefault="00A87F2D" w:rsidP="00A87F2D">
      <w:pPr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       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58E8A1BF" wp14:editId="293264A1">
            <wp:extent cx="2984370" cy="4221480"/>
            <wp:effectExtent l="0" t="0" r="6985" b="7620"/>
            <wp:docPr id="233364075" name="図 1" descr="テキスト, 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テキスト, 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58" cy="42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F3A" w:rsidRPr="00A87F2D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D0902" w14:textId="77777777" w:rsidR="00B34937" w:rsidRDefault="00B34937" w:rsidP="00B34937">
      <w:r>
        <w:separator/>
      </w:r>
    </w:p>
  </w:endnote>
  <w:endnote w:type="continuationSeparator" w:id="0">
    <w:p w14:paraId="07F6C6B5" w14:textId="77777777" w:rsidR="00B34937" w:rsidRDefault="00B34937" w:rsidP="00B3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ポップ体">
    <w:altName w:val="游ゴシック"/>
    <w:charset w:val="00"/>
    <w:family w:val="auto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B24A7" w14:textId="77777777" w:rsidR="00B34937" w:rsidRDefault="00B34937" w:rsidP="00B34937">
      <w:r>
        <w:separator/>
      </w:r>
    </w:p>
  </w:footnote>
  <w:footnote w:type="continuationSeparator" w:id="0">
    <w:p w14:paraId="19C89E2C" w14:textId="77777777" w:rsidR="00B34937" w:rsidRDefault="00B34937" w:rsidP="00B34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A17956"/>
    <w:multiLevelType w:val="hybridMultilevel"/>
    <w:tmpl w:val="483CACA2"/>
    <w:lvl w:ilvl="0" w:tplc="B7CA388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52956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FD"/>
    <w:rsid w:val="00036BC0"/>
    <w:rsid w:val="00067D0E"/>
    <w:rsid w:val="000737EB"/>
    <w:rsid w:val="00080794"/>
    <w:rsid w:val="00080B5F"/>
    <w:rsid w:val="000919B9"/>
    <w:rsid w:val="001012BE"/>
    <w:rsid w:val="00163E0F"/>
    <w:rsid w:val="00183DD8"/>
    <w:rsid w:val="001B5B29"/>
    <w:rsid w:val="001D5465"/>
    <w:rsid w:val="001F615A"/>
    <w:rsid w:val="00200D7F"/>
    <w:rsid w:val="00267440"/>
    <w:rsid w:val="00292469"/>
    <w:rsid w:val="0029439F"/>
    <w:rsid w:val="002E4A16"/>
    <w:rsid w:val="0030767E"/>
    <w:rsid w:val="00322DB6"/>
    <w:rsid w:val="00323757"/>
    <w:rsid w:val="00324A42"/>
    <w:rsid w:val="003564FC"/>
    <w:rsid w:val="00375DE1"/>
    <w:rsid w:val="003C2835"/>
    <w:rsid w:val="003F6BB5"/>
    <w:rsid w:val="0043389F"/>
    <w:rsid w:val="00436028"/>
    <w:rsid w:val="004F4F52"/>
    <w:rsid w:val="005110E9"/>
    <w:rsid w:val="00584068"/>
    <w:rsid w:val="005F1299"/>
    <w:rsid w:val="0063512B"/>
    <w:rsid w:val="00652586"/>
    <w:rsid w:val="0067030A"/>
    <w:rsid w:val="00674906"/>
    <w:rsid w:val="00675242"/>
    <w:rsid w:val="0069013C"/>
    <w:rsid w:val="0070070B"/>
    <w:rsid w:val="00700F7C"/>
    <w:rsid w:val="00707C4C"/>
    <w:rsid w:val="0074264A"/>
    <w:rsid w:val="007B4E8C"/>
    <w:rsid w:val="007C1A7A"/>
    <w:rsid w:val="007F0A28"/>
    <w:rsid w:val="007F1BFD"/>
    <w:rsid w:val="008B13E4"/>
    <w:rsid w:val="009314B9"/>
    <w:rsid w:val="00942F62"/>
    <w:rsid w:val="00965DC2"/>
    <w:rsid w:val="009751CE"/>
    <w:rsid w:val="00990919"/>
    <w:rsid w:val="009B1FDB"/>
    <w:rsid w:val="009E5350"/>
    <w:rsid w:val="009F19DC"/>
    <w:rsid w:val="009F4EA3"/>
    <w:rsid w:val="00A76719"/>
    <w:rsid w:val="00A87F2D"/>
    <w:rsid w:val="00AA6C47"/>
    <w:rsid w:val="00AB3360"/>
    <w:rsid w:val="00B1350D"/>
    <w:rsid w:val="00B203F3"/>
    <w:rsid w:val="00B22DB0"/>
    <w:rsid w:val="00B34937"/>
    <w:rsid w:val="00B4459B"/>
    <w:rsid w:val="00B46CBD"/>
    <w:rsid w:val="00B513BF"/>
    <w:rsid w:val="00B7484C"/>
    <w:rsid w:val="00BA3776"/>
    <w:rsid w:val="00BF6502"/>
    <w:rsid w:val="00C04386"/>
    <w:rsid w:val="00C9189D"/>
    <w:rsid w:val="00CD4A77"/>
    <w:rsid w:val="00D21010"/>
    <w:rsid w:val="00D43127"/>
    <w:rsid w:val="00D921F5"/>
    <w:rsid w:val="00D94AE8"/>
    <w:rsid w:val="00DA39FF"/>
    <w:rsid w:val="00DB71B9"/>
    <w:rsid w:val="00DF7182"/>
    <w:rsid w:val="00EB4D9D"/>
    <w:rsid w:val="00F5662F"/>
    <w:rsid w:val="00F60589"/>
    <w:rsid w:val="00F75ACC"/>
    <w:rsid w:val="00F80F31"/>
    <w:rsid w:val="00F96F3A"/>
    <w:rsid w:val="00FC1071"/>
    <w:rsid w:val="00FC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v:textbox inset="5.85pt,.7pt,5.85pt,.7pt"/>
    </o:shapedefaults>
    <o:shapelayout v:ext="edit">
      <o:idmap v:ext="edit" data="1"/>
    </o:shapelayout>
  </w:shapeDefaults>
  <w:decimalSymbol w:val="."/>
  <w:listSeparator w:val=","/>
  <w14:docId w14:val="0C259B08"/>
  <w15:chartTrackingRefBased/>
  <w15:docId w15:val="{1C9DA8ED-E39A-40E5-A327-4020C030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BFD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7F1BFD"/>
    <w:rPr>
      <w:rFonts w:ascii="游ゴシック" w:eastAsia="游ゴシック" w:hAnsi="游ゴシック"/>
      <w:sz w:val="22"/>
      <w:szCs w:val="22"/>
    </w:rPr>
  </w:style>
  <w:style w:type="character" w:customStyle="1" w:styleId="a4">
    <w:name w:val="書式なし (文字)"/>
    <w:basedOn w:val="a0"/>
    <w:link w:val="a3"/>
    <w:uiPriority w:val="99"/>
    <w:semiHidden/>
    <w:rsid w:val="007F1BFD"/>
    <w:rPr>
      <w:rFonts w:ascii="游ゴシック" w:eastAsia="游ゴシック" w:hAnsi="游ゴシック" w:cs="ＭＳ Ｐゴシック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322DB6"/>
    <w:pPr>
      <w:ind w:leftChars="400" w:left="840"/>
    </w:pPr>
  </w:style>
  <w:style w:type="character" w:styleId="aa">
    <w:name w:val="Hyperlink"/>
    <w:basedOn w:val="a0"/>
    <w:uiPriority w:val="99"/>
    <w:unhideWhenUsed/>
    <w:rsid w:val="00B7484C"/>
    <w:rPr>
      <w:color w:val="0563C1"/>
      <w:u w:val="single"/>
    </w:rPr>
  </w:style>
  <w:style w:type="character" w:styleId="ab">
    <w:name w:val="Unresolved Mention"/>
    <w:basedOn w:val="a0"/>
    <w:uiPriority w:val="99"/>
    <w:semiHidden/>
    <w:unhideWhenUsed/>
    <w:rsid w:val="00BA3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2</cp:revision>
  <cp:lastPrinted>2023-12-28T08:54:00Z</cp:lastPrinted>
  <dcterms:created xsi:type="dcterms:W3CDTF">2024-06-16T14:13:00Z</dcterms:created>
  <dcterms:modified xsi:type="dcterms:W3CDTF">2024-06-16T14:13:00Z</dcterms:modified>
</cp:coreProperties>
</file>