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BE10C" w14:textId="77777777" w:rsidR="00A14D2A" w:rsidRDefault="00A14D2A" w:rsidP="00A14D2A">
      <w:pPr>
        <w:spacing w:line="360" w:lineRule="exact"/>
        <w:jc w:val="left"/>
        <w:textAlignment w:val="center"/>
        <w:rPr>
          <w:rFonts w:ascii="ＭＳ ゴシック" w:eastAsia="ＭＳ ゴシック" w:hAnsi="ＭＳ ゴシック"/>
          <w:b/>
          <w:bCs/>
          <w:color w:val="7030A0"/>
          <w:sz w:val="20"/>
          <w:szCs w:val="20"/>
        </w:rPr>
      </w:pPr>
      <w:r>
        <w:rPr>
          <w:rFonts w:ascii="ＭＳ 明朝" w:eastAsia="ＭＳ 明朝" w:hAnsi="ＭＳ 明朝" w:hint="eastAsia"/>
          <w:b/>
          <w:bCs/>
          <w:color w:val="7030A0"/>
          <w:sz w:val="28"/>
          <w:szCs w:val="28"/>
        </w:rPr>
        <w:t xml:space="preserve">　戦争はいやだ調布市民の会「伝言板」９５</w:t>
      </w:r>
      <w:r>
        <w:rPr>
          <w:rFonts w:ascii="ＭＳ 明朝" w:eastAsia="ＭＳ 明朝" w:hAnsi="ＭＳ 明朝" w:hint="eastAsia"/>
          <w:b/>
          <w:bCs/>
          <w:sz w:val="28"/>
          <w:szCs w:val="28"/>
        </w:rPr>
        <w:t>５</w:t>
      </w:r>
      <w:r>
        <w:rPr>
          <w:rFonts w:ascii="ＭＳ 明朝" w:eastAsia="ＭＳ 明朝" w:hAnsi="ＭＳ 明朝" w:hint="eastAsia"/>
          <w:b/>
          <w:bCs/>
          <w:color w:val="7030A0"/>
          <w:sz w:val="28"/>
          <w:szCs w:val="28"/>
        </w:rPr>
        <w:t>号</w:t>
      </w:r>
      <w:r>
        <w:rPr>
          <w:rFonts w:ascii="ＭＳ 明朝" w:eastAsia="ＭＳ 明朝" w:hAnsi="ＭＳ 明朝" w:hint="eastAsia"/>
          <w:b/>
          <w:bCs/>
          <w:color w:val="FF0000"/>
          <w:sz w:val="20"/>
          <w:szCs w:val="20"/>
        </w:rPr>
        <w:t>（部内資料）</w:t>
      </w:r>
      <w:r>
        <w:rPr>
          <w:rFonts w:ascii="ＭＳ 明朝" w:eastAsia="ＭＳ 明朝" w:hAnsi="ＭＳ 明朝" w:hint="eastAsia"/>
          <w:b/>
          <w:bCs/>
          <w:color w:val="7030A0"/>
          <w:sz w:val="20"/>
          <w:szCs w:val="20"/>
        </w:rPr>
        <w:t xml:space="preserve">　</w:t>
      </w:r>
      <w:r>
        <w:rPr>
          <w:rFonts w:ascii="ＭＳ ゴシック" w:eastAsia="ＭＳ ゴシック" w:hAnsi="ＭＳ ゴシック" w:hint="eastAsia"/>
          <w:b/>
          <w:bCs/>
          <w:color w:val="7030A0"/>
          <w:sz w:val="20"/>
          <w:szCs w:val="20"/>
        </w:rPr>
        <w:t>2024／7／</w:t>
      </w:r>
      <w:r>
        <w:rPr>
          <w:rFonts w:ascii="ＭＳ ゴシック" w:eastAsia="ＭＳ ゴシック" w:hAnsi="ＭＳ ゴシック" w:hint="eastAsia"/>
          <w:b/>
          <w:bCs/>
          <w:sz w:val="20"/>
          <w:szCs w:val="20"/>
        </w:rPr>
        <w:t>8</w:t>
      </w:r>
    </w:p>
    <w:p w14:paraId="5E056BF7" w14:textId="77777777" w:rsidR="00A14D2A" w:rsidRDefault="00A14D2A" w:rsidP="00A14D2A">
      <w:pPr>
        <w:spacing w:line="360" w:lineRule="exact"/>
        <w:ind w:firstLine="280"/>
        <w:jc w:val="left"/>
        <w:rPr>
          <w:rFonts w:hint="eastAsia"/>
          <w:color w:val="7030A0"/>
          <w:sz w:val="28"/>
          <w:szCs w:val="28"/>
        </w:rPr>
      </w:pPr>
      <w:r>
        <w:rPr>
          <w:rFonts w:hint="eastAsia"/>
          <w:color w:val="7030A0"/>
          <w:sz w:val="28"/>
          <w:szCs w:val="28"/>
        </w:rPr>
        <w:t>＝＝＝＝＝＝＝＝＝＝＝＝＝＝＝＝＝＝＝＝＝＝＝＝＝＝＝＝＝</w:t>
      </w:r>
    </w:p>
    <w:p w14:paraId="110BBE12" w14:textId="77777777" w:rsidR="00A14D2A" w:rsidRDefault="00A14D2A" w:rsidP="00A14D2A">
      <w:pPr>
        <w:jc w:val="left"/>
        <w:rPr>
          <w:rFonts w:ascii="ＭＳ 明朝" w:eastAsia="ＭＳ 明朝" w:hAnsi="ＭＳ 明朝" w:hint="eastAsia"/>
          <w:b/>
          <w:bCs/>
          <w:color w:val="C00000"/>
          <w:sz w:val="40"/>
          <w:szCs w:val="40"/>
        </w:rPr>
      </w:pPr>
      <w:r>
        <w:rPr>
          <w:rFonts w:ascii="ＭＳ 明朝" w:eastAsia="ＭＳ 明朝" w:hAnsi="ＭＳ 明朝" w:hint="eastAsia"/>
          <w:b/>
          <w:bCs/>
          <w:color w:val="C00000"/>
          <w:sz w:val="40"/>
          <w:szCs w:val="40"/>
        </w:rPr>
        <w:t>＜今日の伝言＞</w:t>
      </w:r>
    </w:p>
    <w:p w14:paraId="0A877C21" w14:textId="77777777" w:rsidR="00A14D2A" w:rsidRDefault="00A14D2A" w:rsidP="00A14D2A">
      <w:pPr>
        <w:spacing w:line="360" w:lineRule="exact"/>
        <w:jc w:val="left"/>
        <w:rPr>
          <w:rFonts w:ascii="ＭＳ 明朝" w:eastAsia="ＭＳ 明朝" w:hAnsi="ＭＳ 明朝" w:hint="eastAsia"/>
          <w:b/>
          <w:bCs/>
          <w:color w:val="FF0000"/>
          <w:sz w:val="32"/>
          <w:szCs w:val="32"/>
        </w:rPr>
      </w:pPr>
      <w:r>
        <w:rPr>
          <w:rFonts w:ascii="ＭＳ 明朝" w:eastAsia="ＭＳ 明朝" w:hAnsi="ＭＳ 明朝" w:hint="eastAsia"/>
          <w:b/>
          <w:bCs/>
          <w:color w:val="FF0000"/>
          <w:sz w:val="32"/>
          <w:szCs w:val="32"/>
        </w:rPr>
        <w:t>◆ 蓮舫さんから</w:t>
      </w:r>
    </w:p>
    <w:p w14:paraId="0AB1AB53" w14:textId="77777777" w:rsidR="00A14D2A" w:rsidRDefault="00A14D2A" w:rsidP="00A14D2A">
      <w:pPr>
        <w:jc w:val="left"/>
        <w:rPr>
          <w:rFonts w:ascii="ＭＳ 明朝" w:eastAsia="ＭＳ 明朝" w:hAnsi="ＭＳ 明朝" w:hint="eastAsia"/>
          <w:b/>
          <w:bCs/>
          <w:sz w:val="44"/>
          <w:szCs w:val="44"/>
        </w:rPr>
      </w:pPr>
      <w:r>
        <w:rPr>
          <w:rFonts w:ascii="ＭＳ 明朝" w:eastAsia="ＭＳ 明朝" w:hAnsi="ＭＳ 明朝" w:hint="eastAsia"/>
          <w:b/>
          <w:bCs/>
          <w:color w:val="00B050"/>
          <w:sz w:val="44"/>
          <w:szCs w:val="44"/>
        </w:rPr>
        <w:t>失意泰然。私はこれからも声を上げ続けます</w:t>
      </w:r>
    </w:p>
    <w:p w14:paraId="5D063E81" w14:textId="291FD8EF" w:rsidR="00A14D2A" w:rsidRDefault="00A14D2A" w:rsidP="00A14D2A">
      <w:pPr>
        <w:jc w:val="left"/>
        <w:rPr>
          <w:rStyle w:val="aa"/>
          <w:rFonts w:hint="eastAsia"/>
        </w:rPr>
      </w:pPr>
      <w:r>
        <w:rPr>
          <w:rFonts w:hint="eastAsia"/>
          <w:noProof/>
        </w:rPr>
        <w:drawing>
          <wp:anchor distT="0" distB="0" distL="114300" distR="114300" simplePos="0" relativeHeight="251659264" behindDoc="0" locked="0" layoutInCell="1" allowOverlap="1" wp14:anchorId="222659B3" wp14:editId="45D20C1C">
            <wp:simplePos x="0" y="0"/>
            <wp:positionH relativeFrom="column">
              <wp:posOffset>0</wp:posOffset>
            </wp:positionH>
            <wp:positionV relativeFrom="paragraph">
              <wp:posOffset>0</wp:posOffset>
            </wp:positionV>
            <wp:extent cx="693420" cy="693420"/>
            <wp:effectExtent l="0" t="0" r="0" b="0"/>
            <wp:wrapSquare wrapText="bothSides"/>
            <wp:docPr id="300924622" name="図 1" descr="白いシャツを着ている女性&#10;&#10;自動的に生成された説明">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24622" name="図 1" descr="白いシャツを着ている女性&#10;&#10;自動的に生成された説明">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eastAsia="ＭＳ 明朝" w:hAnsi="ＭＳ 明朝" w:hint="eastAsia"/>
          <w:b/>
          <w:bCs/>
          <w:sz w:val="24"/>
          <w:szCs w:val="24"/>
        </w:rPr>
        <w:t>応援してくださった声に応えられず、申し訳ありませんでした。 日</w:t>
      </w:r>
    </w:p>
    <w:p w14:paraId="5398D346" w14:textId="77777777" w:rsidR="00A14D2A" w:rsidRDefault="00A14D2A" w:rsidP="00A14D2A">
      <w:pPr>
        <w:jc w:val="left"/>
        <w:rPr>
          <w:rFonts w:hint="eastAsia"/>
          <w:sz w:val="24"/>
          <w:szCs w:val="24"/>
        </w:rPr>
      </w:pPr>
      <w:r>
        <w:rPr>
          <w:rFonts w:ascii="ＭＳ 明朝" w:eastAsia="ＭＳ 明朝" w:hAnsi="ＭＳ 明朝" w:hint="eastAsia"/>
          <w:b/>
          <w:bCs/>
          <w:sz w:val="24"/>
          <w:szCs w:val="24"/>
        </w:rPr>
        <w:t>々、街頭演説に集まってくれる方が増え、私の訴えに呼応してくだ</w:t>
      </w:r>
    </w:p>
    <w:p w14:paraId="28EDFA4D" w14:textId="77777777" w:rsidR="00A14D2A" w:rsidRDefault="00A14D2A" w:rsidP="00A14D2A">
      <w:pPr>
        <w:jc w:val="left"/>
        <w:rPr>
          <w:rFonts w:ascii="ＭＳ 明朝" w:eastAsia="ＭＳ 明朝" w:hAnsi="ＭＳ 明朝" w:hint="eastAsia"/>
          <w:b/>
          <w:bCs/>
          <w:sz w:val="24"/>
          <w:szCs w:val="24"/>
        </w:rPr>
      </w:pPr>
      <w:r>
        <w:rPr>
          <w:rFonts w:ascii="ＭＳ 明朝" w:eastAsia="ＭＳ 明朝" w:hAnsi="ＭＳ 明朝" w:hint="eastAsia"/>
          <w:b/>
          <w:bCs/>
          <w:sz w:val="24"/>
          <w:szCs w:val="24"/>
        </w:rPr>
        <w:t>さる声が高まっていたこと。それは私の力になっていました。 心か</w:t>
      </w:r>
    </w:p>
    <w:p w14:paraId="4CA81598" w14:textId="77777777" w:rsidR="00A14D2A" w:rsidRDefault="00A14D2A" w:rsidP="00A14D2A">
      <w:pPr>
        <w:jc w:val="left"/>
        <w:rPr>
          <w:rFonts w:ascii="ＭＳ 明朝" w:eastAsia="ＭＳ 明朝" w:hAnsi="ＭＳ 明朝" w:hint="eastAsia"/>
          <w:b/>
          <w:bCs/>
          <w:sz w:val="24"/>
          <w:szCs w:val="24"/>
        </w:rPr>
      </w:pPr>
      <w:r>
        <w:rPr>
          <w:rFonts w:ascii="ＭＳ 明朝" w:eastAsia="ＭＳ 明朝" w:hAnsi="ＭＳ 明朝" w:hint="eastAsia"/>
          <w:b/>
          <w:bCs/>
          <w:sz w:val="24"/>
          <w:szCs w:val="24"/>
        </w:rPr>
        <w:t>らお礼を申し上げます。 ありがとうございました。 変わる、変え</w:t>
      </w:r>
    </w:p>
    <w:p w14:paraId="675135D8" w14:textId="77777777" w:rsidR="00A14D2A" w:rsidRDefault="00A14D2A" w:rsidP="00A14D2A">
      <w:pPr>
        <w:jc w:val="left"/>
        <w:rPr>
          <w:rFonts w:ascii="ＭＳ 明朝" w:eastAsia="ＭＳ 明朝" w:hAnsi="ＭＳ 明朝" w:hint="eastAsia"/>
          <w:b/>
          <w:bCs/>
          <w:sz w:val="24"/>
          <w:szCs w:val="24"/>
        </w:rPr>
      </w:pPr>
      <w:r>
        <w:rPr>
          <w:rFonts w:ascii="ＭＳ 明朝" w:eastAsia="ＭＳ 明朝" w:hAnsi="ＭＳ 明朝" w:hint="eastAsia"/>
          <w:b/>
          <w:bCs/>
          <w:sz w:val="24"/>
          <w:szCs w:val="24"/>
        </w:rPr>
        <w:t>られるとお互いが思いあえる選挙戦だったと思います。 結果を出せなかったこと</w:t>
      </w:r>
    </w:p>
    <w:p w14:paraId="318B8034" w14:textId="77777777" w:rsidR="00A14D2A" w:rsidRDefault="00A14D2A" w:rsidP="00A14D2A">
      <w:pPr>
        <w:jc w:val="left"/>
        <w:rPr>
          <w:rFonts w:ascii="ＭＳ 明朝" w:eastAsia="ＭＳ 明朝" w:hAnsi="ＭＳ 明朝" w:hint="eastAsia"/>
          <w:b/>
          <w:bCs/>
          <w:sz w:val="24"/>
          <w:szCs w:val="24"/>
        </w:rPr>
      </w:pPr>
      <w:r>
        <w:rPr>
          <w:rFonts w:ascii="ＭＳ 明朝" w:eastAsia="ＭＳ 明朝" w:hAnsi="ＭＳ 明朝" w:hint="eastAsia"/>
          <w:b/>
          <w:bCs/>
          <w:sz w:val="24"/>
          <w:szCs w:val="24"/>
        </w:rPr>
        <w:t>は、ただ私の力不足によります。私に足りなかったものを猛省し、足らざるもの</w:t>
      </w:r>
    </w:p>
    <w:p w14:paraId="4FC21179" w14:textId="77777777" w:rsidR="00A14D2A" w:rsidRDefault="00A14D2A" w:rsidP="00A14D2A">
      <w:pPr>
        <w:jc w:val="left"/>
        <w:rPr>
          <w:rFonts w:ascii="ＭＳ 明朝" w:eastAsia="ＭＳ 明朝" w:hAnsi="ＭＳ 明朝" w:hint="eastAsia"/>
          <w:b/>
          <w:bCs/>
          <w:sz w:val="24"/>
          <w:szCs w:val="24"/>
        </w:rPr>
      </w:pPr>
      <w:r>
        <w:rPr>
          <w:rFonts w:ascii="ＭＳ 明朝" w:eastAsia="ＭＳ 明朝" w:hAnsi="ＭＳ 明朝" w:hint="eastAsia"/>
          <w:b/>
          <w:bCs/>
          <w:sz w:val="24"/>
          <w:szCs w:val="24"/>
        </w:rPr>
        <w:t>をこれから勉強していきたいと思います。 今の私の立場で言えたことではないか</w:t>
      </w:r>
    </w:p>
    <w:p w14:paraId="63252CD7" w14:textId="77777777" w:rsidR="00A14D2A" w:rsidRDefault="00A14D2A" w:rsidP="00A14D2A">
      <w:pPr>
        <w:jc w:val="left"/>
        <w:rPr>
          <w:rFonts w:ascii="ＭＳ 明朝" w:eastAsia="ＭＳ 明朝" w:hAnsi="ＭＳ 明朝" w:hint="eastAsia"/>
          <w:b/>
          <w:bCs/>
          <w:sz w:val="24"/>
          <w:szCs w:val="24"/>
        </w:rPr>
      </w:pPr>
      <w:r>
        <w:rPr>
          <w:rFonts w:ascii="ＭＳ 明朝" w:eastAsia="ＭＳ 明朝" w:hAnsi="ＭＳ 明朝" w:hint="eastAsia"/>
          <w:b/>
          <w:bCs/>
          <w:sz w:val="24"/>
          <w:szCs w:val="24"/>
        </w:rPr>
        <w:t>もしれませんが、お願いがあります。 政治はやはり変わらないと諦めないでくだ</w:t>
      </w:r>
    </w:p>
    <w:p w14:paraId="243624CD" w14:textId="77777777" w:rsidR="00A14D2A" w:rsidRDefault="00A14D2A" w:rsidP="00A14D2A">
      <w:pPr>
        <w:jc w:val="left"/>
        <w:rPr>
          <w:rFonts w:ascii="ＭＳ 明朝" w:eastAsia="ＭＳ 明朝" w:hAnsi="ＭＳ 明朝" w:hint="eastAsia"/>
          <w:b/>
          <w:bCs/>
          <w:sz w:val="24"/>
          <w:szCs w:val="24"/>
        </w:rPr>
      </w:pPr>
      <w:r>
        <w:rPr>
          <w:rFonts w:ascii="ＭＳ 明朝" w:eastAsia="ＭＳ 明朝" w:hAnsi="ＭＳ 明朝" w:hint="eastAsia"/>
          <w:b/>
          <w:bCs/>
          <w:sz w:val="24"/>
          <w:szCs w:val="24"/>
        </w:rPr>
        <w:t>さい。今回は私の力がなかっただけです。 ひとり1人が信じて動けば。 その熱</w:t>
      </w:r>
    </w:p>
    <w:p w14:paraId="4C2E8724" w14:textId="77777777" w:rsidR="00A14D2A" w:rsidRDefault="00A14D2A" w:rsidP="00A14D2A">
      <w:pPr>
        <w:jc w:val="left"/>
        <w:rPr>
          <w:rFonts w:ascii="ＭＳ 明朝" w:eastAsia="ＭＳ 明朝" w:hAnsi="ＭＳ 明朝" w:hint="eastAsia"/>
          <w:b/>
          <w:bCs/>
          <w:sz w:val="24"/>
          <w:szCs w:val="24"/>
        </w:rPr>
      </w:pPr>
      <w:r>
        <w:rPr>
          <w:rFonts w:ascii="ＭＳ 明朝" w:eastAsia="ＭＳ 明朝" w:hAnsi="ＭＳ 明朝" w:hint="eastAsia"/>
          <w:b/>
          <w:bCs/>
          <w:sz w:val="24"/>
          <w:szCs w:val="24"/>
        </w:rPr>
        <w:t>量が高まれば高まるほど、必ず政治が変わる時がくると私は信じています。 失意</w:t>
      </w:r>
    </w:p>
    <w:p w14:paraId="30035289" w14:textId="77777777" w:rsidR="00A14D2A" w:rsidRDefault="00A14D2A" w:rsidP="00A14D2A">
      <w:pPr>
        <w:jc w:val="left"/>
        <w:rPr>
          <w:rFonts w:ascii="ＭＳ 明朝" w:eastAsia="ＭＳ 明朝" w:hAnsi="ＭＳ 明朝"/>
          <w:b/>
          <w:bCs/>
          <w:sz w:val="24"/>
          <w:szCs w:val="24"/>
        </w:rPr>
      </w:pPr>
      <w:r>
        <w:rPr>
          <w:rFonts w:ascii="ＭＳ 明朝" w:eastAsia="ＭＳ 明朝" w:hAnsi="ＭＳ 明朝" w:hint="eastAsia"/>
          <w:b/>
          <w:bCs/>
          <w:sz w:val="24"/>
          <w:szCs w:val="24"/>
        </w:rPr>
        <w:t>泰然。私はこれからも、声を上げ続けます。</w:t>
      </w:r>
    </w:p>
    <w:p w14:paraId="727ECB2D" w14:textId="77777777" w:rsidR="00A14D2A" w:rsidRDefault="00A14D2A" w:rsidP="00A14D2A">
      <w:pPr>
        <w:spacing w:line="240" w:lineRule="exact"/>
        <w:jc w:val="left"/>
        <w:rPr>
          <w:rFonts w:ascii="ＭＳ 明朝" w:eastAsia="ＭＳ 明朝" w:hAnsi="ＭＳ 明朝" w:hint="eastAsia"/>
          <w:b/>
          <w:bCs/>
          <w:sz w:val="24"/>
          <w:szCs w:val="24"/>
        </w:rPr>
      </w:pPr>
    </w:p>
    <w:p w14:paraId="3CF2A6D0" w14:textId="77777777" w:rsidR="00A14D2A" w:rsidRDefault="00A14D2A" w:rsidP="00A14D2A">
      <w:pPr>
        <w:spacing w:line="360" w:lineRule="exact"/>
        <w:jc w:val="left"/>
        <w:rPr>
          <w:rFonts w:ascii="ＭＳ 明朝" w:eastAsia="ＭＳ 明朝" w:hAnsi="ＭＳ 明朝" w:hint="eastAsia"/>
          <w:b/>
          <w:bCs/>
          <w:color w:val="FF0000"/>
          <w:sz w:val="32"/>
          <w:szCs w:val="32"/>
        </w:rPr>
      </w:pPr>
      <w:r>
        <w:rPr>
          <w:rFonts w:ascii="ＭＳ 明朝" w:eastAsia="ＭＳ 明朝" w:hAnsi="ＭＳ 明朝" w:hint="eastAsia"/>
          <w:b/>
          <w:bCs/>
          <w:color w:val="FF0000"/>
          <w:sz w:val="32"/>
          <w:szCs w:val="32"/>
        </w:rPr>
        <w:t>◆ 編集子から</w:t>
      </w:r>
    </w:p>
    <w:p w14:paraId="43F64C82" w14:textId="77777777" w:rsidR="00A14D2A" w:rsidRDefault="00A14D2A" w:rsidP="00A14D2A">
      <w:pPr>
        <w:spacing w:line="120" w:lineRule="exact"/>
        <w:jc w:val="left"/>
        <w:rPr>
          <w:rFonts w:ascii="ＭＳ 明朝" w:eastAsia="ＭＳ 明朝" w:hAnsi="ＭＳ 明朝" w:hint="eastAsia"/>
          <w:b/>
          <w:bCs/>
          <w:color w:val="FF0000"/>
          <w:sz w:val="32"/>
          <w:szCs w:val="32"/>
        </w:rPr>
      </w:pPr>
    </w:p>
    <w:p w14:paraId="5AE1F3FD" w14:textId="77777777" w:rsidR="00A14D2A" w:rsidRDefault="00A14D2A" w:rsidP="00A14D2A">
      <w:pPr>
        <w:spacing w:line="720" w:lineRule="exact"/>
        <w:textAlignment w:val="center"/>
        <w:rPr>
          <w:rFonts w:ascii="HGS創英角ポップ体" w:hAnsi="HGS創英角ポップ体" w:hint="eastAsia"/>
          <w:b/>
          <w:bCs/>
          <w:color w:val="7030A0"/>
          <w:sz w:val="72"/>
          <w:szCs w:val="72"/>
        </w:rPr>
      </w:pPr>
      <w:r>
        <w:rPr>
          <w:rFonts w:ascii="HGS創英角ポップ体" w:hAnsi="HGS創英角ポップ体" w:hint="eastAsia"/>
          <w:b/>
          <w:bCs/>
          <w:color w:val="7030A0"/>
          <w:sz w:val="72"/>
          <w:szCs w:val="72"/>
        </w:rPr>
        <w:t>いやあ、くたびれたなあ！</w:t>
      </w:r>
    </w:p>
    <w:p w14:paraId="295A05CE" w14:textId="77777777" w:rsidR="00A14D2A" w:rsidRDefault="00A14D2A" w:rsidP="00A14D2A">
      <w:pPr>
        <w:spacing w:line="120" w:lineRule="exact"/>
        <w:textAlignment w:val="center"/>
        <w:rPr>
          <w:b/>
          <w:bCs/>
          <w:sz w:val="22"/>
          <w:szCs w:val="22"/>
        </w:rPr>
      </w:pPr>
    </w:p>
    <w:p w14:paraId="7D9D81F4" w14:textId="77777777" w:rsidR="00A14D2A" w:rsidRDefault="00A14D2A" w:rsidP="00A14D2A">
      <w:pPr>
        <w:spacing w:line="600" w:lineRule="exact"/>
        <w:textAlignment w:val="center"/>
        <w:rPr>
          <w:rFonts w:ascii="ＭＳ ゴシック" w:eastAsia="ＭＳ ゴシック" w:hAnsi="ＭＳ ゴシック" w:hint="eastAsia"/>
          <w:b/>
          <w:bCs/>
          <w:color w:val="0070C0"/>
          <w:sz w:val="56"/>
          <w:szCs w:val="56"/>
        </w:rPr>
      </w:pPr>
      <w:r>
        <w:rPr>
          <w:rFonts w:ascii="ＭＳ ゴシック" w:eastAsia="ＭＳ ゴシック" w:hAnsi="ＭＳ ゴシック" w:hint="eastAsia"/>
          <w:b/>
          <w:bCs/>
          <w:color w:val="0070C0"/>
          <w:sz w:val="56"/>
          <w:szCs w:val="56"/>
        </w:rPr>
        <w:t>タヌキとキツネに騙されたような</w:t>
      </w:r>
    </w:p>
    <w:p w14:paraId="1E8F70D8" w14:textId="77777777" w:rsidR="00A14D2A" w:rsidRDefault="00A14D2A" w:rsidP="00A14D2A">
      <w:pPr>
        <w:spacing w:line="600" w:lineRule="exact"/>
        <w:textAlignment w:val="center"/>
        <w:rPr>
          <w:rFonts w:ascii="ＭＳ ゴシック" w:eastAsia="ＭＳ ゴシック" w:hAnsi="ＭＳ ゴシック" w:hint="eastAsia"/>
          <w:b/>
          <w:bCs/>
          <w:color w:val="0070C0"/>
          <w:sz w:val="56"/>
          <w:szCs w:val="56"/>
        </w:rPr>
      </w:pPr>
      <w:r>
        <w:rPr>
          <w:rFonts w:ascii="ＭＳ ゴシック" w:eastAsia="ＭＳ ゴシック" w:hAnsi="ＭＳ ゴシック" w:hint="eastAsia"/>
          <w:b/>
          <w:bCs/>
          <w:color w:val="0070C0"/>
          <w:sz w:val="56"/>
          <w:szCs w:val="56"/>
        </w:rPr>
        <w:t>こんな結果が待っていたとはねえ</w:t>
      </w:r>
    </w:p>
    <w:p w14:paraId="7FE8C40A" w14:textId="77777777" w:rsidR="00A14D2A" w:rsidRDefault="00A14D2A" w:rsidP="00A14D2A">
      <w:pPr>
        <w:spacing w:line="80" w:lineRule="exact"/>
        <w:textAlignment w:val="center"/>
        <w:rPr>
          <w:rFonts w:ascii="ＭＳ 明朝" w:eastAsia="ＭＳ 明朝" w:hAnsi="ＭＳ 明朝" w:hint="eastAsia"/>
          <w:b/>
          <w:bCs/>
          <w:sz w:val="26"/>
          <w:szCs w:val="26"/>
        </w:rPr>
      </w:pPr>
    </w:p>
    <w:p w14:paraId="1FB5AEF8" w14:textId="77777777" w:rsidR="00A14D2A" w:rsidRDefault="00A14D2A" w:rsidP="00A14D2A">
      <w:pPr>
        <w:spacing w:line="360" w:lineRule="exact"/>
        <w:textAlignment w:val="center"/>
        <w:rPr>
          <w:rFonts w:ascii="HG丸ゴシックM-PRO" w:hAnsi="HG丸ゴシックM-PRO" w:hint="eastAsia"/>
          <w:b/>
          <w:bCs/>
          <w:color w:val="FF0000"/>
          <w:sz w:val="22"/>
          <w:szCs w:val="22"/>
        </w:rPr>
      </w:pPr>
      <w:r>
        <w:rPr>
          <w:rFonts w:ascii="HG丸ゴシックM-PRO" w:hAnsi="HG丸ゴシックM-PRO" w:hint="eastAsia"/>
          <w:b/>
          <w:bCs/>
          <w:color w:val="FF0000"/>
          <w:sz w:val="26"/>
          <w:szCs w:val="26"/>
        </w:rPr>
        <w:t>とにもかくにも心をつないで奮闘し合ったみなさん、お疲れさまでした</w:t>
      </w:r>
    </w:p>
    <w:p w14:paraId="180612F9" w14:textId="77777777" w:rsidR="00A14D2A" w:rsidRDefault="00A14D2A" w:rsidP="00A14D2A">
      <w:pPr>
        <w:spacing w:line="240" w:lineRule="exact"/>
        <w:textAlignment w:val="center"/>
        <w:rPr>
          <w:b/>
          <w:bCs/>
          <w:sz w:val="22"/>
          <w:szCs w:val="22"/>
        </w:rPr>
      </w:pPr>
    </w:p>
    <w:p w14:paraId="3C129ABF"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連日お騒がせをしては、みなさんのがんばりとねばりを「伝言」しあってきましたが</w:t>
      </w:r>
    </w:p>
    <w:p w14:paraId="30C76562"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マスコミのみなさんが「仕組んだ？」通りの結果を許してしまい、何とごあいさつする</w:t>
      </w:r>
    </w:p>
    <w:p w14:paraId="6C892BD4"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かに苦しんでいます。しかし、苦しんでいても何にもなりませんから、編集子からのく</w:t>
      </w:r>
    </w:p>
    <w:p w14:paraId="65634BF0"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りごとを呈して、新しい段階に足を踏み出すきっかけにさせていただきます。</w:t>
      </w:r>
    </w:p>
    <w:p w14:paraId="2D6533FE" w14:textId="77777777" w:rsidR="00A14D2A" w:rsidRDefault="00A14D2A" w:rsidP="00A14D2A">
      <w:pPr>
        <w:textAlignment w:val="center"/>
        <w:rPr>
          <w:rFonts w:ascii="HG丸ゴシックM-PRO" w:hAnsi="HG丸ゴシックM-PRO" w:hint="eastAsia"/>
          <w:b/>
          <w:bCs/>
          <w:color w:val="0070C0"/>
          <w:sz w:val="32"/>
          <w:szCs w:val="32"/>
        </w:rPr>
      </w:pPr>
      <w:r>
        <w:rPr>
          <w:rFonts w:ascii="ＭＳ 明朝" w:eastAsia="ＭＳ 明朝" w:hAnsi="ＭＳ 明朝" w:hint="eastAsia"/>
          <w:b/>
          <w:bCs/>
          <w:sz w:val="22"/>
          <w:szCs w:val="22"/>
        </w:rPr>
        <w:t xml:space="preserve">　●</w:t>
      </w:r>
      <w:r>
        <w:rPr>
          <w:rFonts w:ascii="HG丸ゴシックM-PRO" w:hAnsi="HG丸ゴシックM-PRO" w:hint="eastAsia"/>
          <w:b/>
          <w:bCs/>
          <w:color w:val="0070C0"/>
          <w:sz w:val="32"/>
          <w:szCs w:val="32"/>
        </w:rPr>
        <w:t>市民と野党の共闘は大きな流れをつくったよねえ！</w:t>
      </w:r>
    </w:p>
    <w:p w14:paraId="1E887024" w14:textId="77777777" w:rsidR="00A14D2A" w:rsidRDefault="00A14D2A" w:rsidP="00A14D2A">
      <w:pPr>
        <w:textAlignment w:val="center"/>
        <w:rPr>
          <w:rFonts w:ascii="ＭＳ 明朝" w:eastAsia="ＭＳ 明朝" w:hAnsi="ＭＳ 明朝"/>
          <w:b/>
          <w:bCs/>
          <w:sz w:val="22"/>
          <w:szCs w:val="22"/>
        </w:rPr>
      </w:pPr>
      <w:r>
        <w:rPr>
          <w:rFonts w:ascii="ＭＳ 明朝" w:eastAsia="ＭＳ 明朝" w:hAnsi="ＭＳ 明朝" w:hint="eastAsia"/>
          <w:b/>
          <w:bCs/>
          <w:sz w:val="22"/>
          <w:szCs w:val="22"/>
        </w:rPr>
        <w:t xml:space="preserve">　自民党政治の裏金づくり・脱税による金権・腐敗を許さない世論と手を携えて「市民</w:t>
      </w:r>
    </w:p>
    <w:p w14:paraId="7342D8E3"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と野党の共闘」は、幾多の妨害と困難を乗り越えてきました。金権・腐敗勢力は、その</w:t>
      </w:r>
    </w:p>
    <w:p w14:paraId="66876510"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利権を守るために、世界の戦禍を利用して防衛費倍増、経済・社会の軍事化、市民と野</w:t>
      </w:r>
    </w:p>
    <w:p w14:paraId="733D0687"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党の抵抗を抑え込む法改悪を重ねていますが、それがもたらすくらしと福祉の破壊が国</w:t>
      </w:r>
    </w:p>
    <w:p w14:paraId="07306295"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民の怒りを高め、内閣支持率は１割台に低迷しています。</w:t>
      </w:r>
    </w:p>
    <w:p w14:paraId="66429337"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都知事選を控えた市民と野党の共闘は、半年がかりで政策づくりと候補者選定を重ね</w:t>
      </w:r>
    </w:p>
    <w:p w14:paraId="2316A1D0"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て、蓮舫候補とその７つの約束を軸に、新しいピラミッドをつくり、金権・腐敗の自民</w:t>
      </w:r>
    </w:p>
    <w:p w14:paraId="364A7391"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党と持ちつ持たれつの小池都政を厳しく包囲しました。マスコミが流す「小池百合子支</w:t>
      </w:r>
    </w:p>
    <w:p w14:paraId="614054B2"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lastRenderedPageBreak/>
        <w:t>持率６割」という世論操作を抑えて、その得票率を４２％に抑え込むという大きな流れ</w:t>
      </w:r>
    </w:p>
    <w:p w14:paraId="7BFE1464"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は、こうして私たちが形成したものだという確信をまず共有しておきましょう。</w:t>
      </w:r>
    </w:p>
    <w:p w14:paraId="5D613776" w14:textId="77777777" w:rsidR="00A14D2A" w:rsidRDefault="00A14D2A" w:rsidP="00A14D2A">
      <w:pPr>
        <w:textAlignment w:val="center"/>
        <w:rPr>
          <w:rFonts w:ascii="HG丸ゴシックM-PRO" w:hAnsi="HG丸ゴシックM-PRO" w:hint="eastAsia"/>
          <w:b/>
          <w:bCs/>
          <w:sz w:val="32"/>
          <w:szCs w:val="32"/>
        </w:rPr>
      </w:pPr>
      <w:r>
        <w:rPr>
          <w:rFonts w:ascii="ＭＳ 明朝" w:eastAsia="ＭＳ 明朝" w:hAnsi="ＭＳ 明朝" w:hint="eastAsia"/>
          <w:b/>
          <w:bCs/>
          <w:sz w:val="22"/>
          <w:szCs w:val="22"/>
        </w:rPr>
        <w:t xml:space="preserve">　●</w:t>
      </w:r>
      <w:r>
        <w:rPr>
          <w:rFonts w:ascii="HG丸ゴシックM-PRO" w:hAnsi="HG丸ゴシックM-PRO" w:hint="eastAsia"/>
          <w:b/>
          <w:bCs/>
          <w:color w:val="0070C0"/>
          <w:sz w:val="32"/>
          <w:szCs w:val="32"/>
        </w:rPr>
        <w:t>この流れをタヌキとキツネがさえぎった！</w:t>
      </w:r>
    </w:p>
    <w:p w14:paraId="7599A2E0" w14:textId="77777777" w:rsidR="00A14D2A" w:rsidRDefault="00A14D2A" w:rsidP="00A14D2A">
      <w:pPr>
        <w:textAlignment w:val="center"/>
        <w:rPr>
          <w:rFonts w:ascii="ＭＳ 明朝" w:eastAsia="ＭＳ 明朝" w:hAnsi="ＭＳ 明朝"/>
          <w:b/>
          <w:bCs/>
          <w:sz w:val="22"/>
          <w:szCs w:val="22"/>
        </w:rPr>
      </w:pPr>
      <w:r>
        <w:rPr>
          <w:rFonts w:ascii="ＭＳ 明朝" w:eastAsia="ＭＳ 明朝" w:hAnsi="ＭＳ 明朝" w:hint="eastAsia"/>
          <w:b/>
          <w:bCs/>
          <w:sz w:val="22"/>
          <w:szCs w:val="22"/>
        </w:rPr>
        <w:t xml:space="preserve">　従来からも自民・公明与党と距離を置くかのようにふるまう都民ファースト・維新・</w:t>
      </w:r>
    </w:p>
    <w:p w14:paraId="220A52A1"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国民民主などが「あいまいな与党連合」という欺瞞をふりまいてきました。今回の都知</w:t>
      </w:r>
    </w:p>
    <w:p w14:paraId="0110A9A8"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事選でも、小池陣営は、地方自治体の長たちを脅しての出馬要請、自民党隠しの支援体</w:t>
      </w:r>
    </w:p>
    <w:p w14:paraId="77494A39"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制、本人隠しの「ＡＩ百合子」（これはだれがどんなお金を使って動かしたのでしょう</w:t>
      </w:r>
    </w:p>
    <w:p w14:paraId="51B175C0"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ね？）、候補者討論の拒否など、タヌキのような化かし作戦が露骨でした。</w:t>
      </w:r>
    </w:p>
    <w:p w14:paraId="1FFF34AC"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これに加えて今回は「石丸現象」と呼ばれる欺瞞が登場しました。ＳＮＳ世界がもた</w:t>
      </w:r>
    </w:p>
    <w:p w14:paraId="1C946FDF"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らす「道ならぬ若者世論づくり」にはキツネにつままれたような気分を覚えました。目</w:t>
      </w:r>
    </w:p>
    <w:p w14:paraId="05947922"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良誠二郎さんという方がそのＦＢで『「石丸現象」をどう読み解くか』として述べてお</w:t>
      </w:r>
    </w:p>
    <w:p w14:paraId="2BF7CCE4"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られることに共感しましたので、以下に勝手に引用させていただきます。</w:t>
      </w:r>
    </w:p>
    <w:p w14:paraId="5C7C21DD"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『実は、若い世代を蓮舫支持に向かわせないために、石丸を担ぎ出したのは安倍自民</w:t>
      </w:r>
    </w:p>
    <w:p w14:paraId="212C0FBA"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党系の「選挙の神様」や財界の老人たちだった。載せた側も驚くほどの成功だったろう。</w:t>
      </w:r>
    </w:p>
    <w:p w14:paraId="32641063"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載せられた若い世代も驚く結果だったろう。中身は驚くほどゼロだったのだが、手法は</w:t>
      </w:r>
    </w:p>
    <w:p w14:paraId="43D57A2F"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正に驚くほど的中、成功したのだ。蓮舫さんとそれを支持した、自分も含めた側に必要</w:t>
      </w:r>
    </w:p>
    <w:p w14:paraId="6FBD3D34"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な反省と総括は、基本的には中身ではない。その手法だ。中身で負けたのではない。正</w:t>
      </w:r>
    </w:p>
    <w:p w14:paraId="49E1F5D1"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に手法で負けたのだ。正しいだけでは、もはや若い世代の支持は得られない。あくまで</w:t>
      </w:r>
    </w:p>
    <w:p w14:paraId="7CA02B90"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も正しさを捨てずに、どう手法を革新すべきか。それを真剣に議論、研究しなければ』</w:t>
      </w:r>
    </w:p>
    <w:p w14:paraId="27B42EF2"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w:t>
      </w:r>
      <w:r>
        <w:rPr>
          <w:rFonts w:ascii="HG丸ゴシックM-PRO" w:hAnsi="HG丸ゴシックM-PRO" w:hint="eastAsia"/>
          <w:b/>
          <w:bCs/>
          <w:color w:val="0070C0"/>
          <w:sz w:val="32"/>
          <w:szCs w:val="32"/>
        </w:rPr>
        <w:t>私たちの何が妨害を許してしまったのかなあ？</w:t>
      </w:r>
      <w:r>
        <w:rPr>
          <w:rFonts w:ascii="ＭＳ 明朝" w:eastAsia="ＭＳ 明朝" w:hAnsi="ＭＳ 明朝" w:hint="eastAsia"/>
          <w:b/>
          <w:bCs/>
          <w:sz w:val="22"/>
          <w:szCs w:val="22"/>
        </w:rPr>
        <w:t xml:space="preserve">　</w:t>
      </w:r>
    </w:p>
    <w:p w14:paraId="4679C8AA"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企業・団体献金によって財界と一体化している自民党金権・腐敗政治を糾すという点</w:t>
      </w:r>
    </w:p>
    <w:p w14:paraId="4913F7ED"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でひとつになる。これが「市民と野党の共闘」の神髄です。共闘を構成する市民の側に</w:t>
      </w:r>
    </w:p>
    <w:p w14:paraId="1E1B1498"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も野党の側にも、それぞれに大義や個性がありますが、その違いは尊重しあいながら、</w:t>
      </w:r>
    </w:p>
    <w:p w14:paraId="0FF1C85D"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一致点を掘り出し広げていこう、今回築き上げたピラミッドは、蓮舫さんと「７つの約</w:t>
      </w:r>
    </w:p>
    <w:p w14:paraId="49A053A7"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束」を軸にして「都政を変える」というものでした。しかし、発展途上のピラミッドで</w:t>
      </w:r>
    </w:p>
    <w:p w14:paraId="26B60C87"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すから、その足元にはたえず液状化の危うさが付きまといます。</w:t>
      </w:r>
    </w:p>
    <w:p w14:paraId="310B6F3C"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「自民党隠し（ステルス作戦）」「あいまいな与党連合」による攻撃が巧妙であれば</w:t>
      </w:r>
    </w:p>
    <w:p w14:paraId="1EB7229F"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あるほど、私たちの共闘内部には疑心暗鬼も生まれます。「あいまいな攻撃者」を味方</w:t>
      </w:r>
    </w:p>
    <w:p w14:paraId="72B7EEB9"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と勘違いする、共闘相手の「違い」をことさらに強調する、共闘から離れこれを敵視す</w:t>
      </w:r>
    </w:p>
    <w:p w14:paraId="154E1B8E"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るなどの気分が醸成されたりもします。こうした「共闘内部の矛盾」は、「一致点」に</w:t>
      </w:r>
    </w:p>
    <w:p w14:paraId="7083E33C"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照らしてたえず共闘を検証し、一緒に行動を重ねて信頼関係を育てあうなかで、克服で</w:t>
      </w:r>
    </w:p>
    <w:p w14:paraId="0EB16E09"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きるものだと、私は思っていますが、いかがですか？</w:t>
      </w:r>
    </w:p>
    <w:p w14:paraId="47D6FED9"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今回は、共闘の広がりと深まりを「良いところまで」前進させたけれど、くそ！　時</w:t>
      </w:r>
    </w:p>
    <w:p w14:paraId="1DFBB1C9"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間がたりなかったなあ！　と悔しがっているのは私だけではないよね！　この悔しさを</w:t>
      </w:r>
    </w:p>
    <w:p w14:paraId="5BE03586"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大切にして、新しい段階の「市民と野党の共闘」へ、まずは這ってでも、動き出そうで</w:t>
      </w:r>
    </w:p>
    <w:p w14:paraId="437236C9" w14:textId="77777777" w:rsidR="00A14D2A" w:rsidRDefault="00A14D2A" w:rsidP="00A14D2A">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はないですか！　私の「くりごと」でした。みなさんもどうぞ！　</w:t>
      </w:r>
    </w:p>
    <w:p w14:paraId="2FB3DB9A" w14:textId="77777777" w:rsidR="001D5465" w:rsidRDefault="001D5465"/>
    <w:sectPr w:rsidR="001D5465" w:rsidSect="00700F7C">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ポップ体">
    <w:altName w:val="Calibri"/>
    <w:charset w:val="00"/>
    <w:family w:val="auto"/>
    <w:pitch w:val="default"/>
  </w:font>
  <w:font w:name="HG丸ゴシックM-PRO">
    <w:altName w:val="游ゴシック"/>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2A"/>
    <w:rsid w:val="001D5465"/>
    <w:rsid w:val="00436028"/>
    <w:rsid w:val="0067030A"/>
    <w:rsid w:val="00700F7C"/>
    <w:rsid w:val="009800A9"/>
    <w:rsid w:val="00A14D2A"/>
    <w:rsid w:val="00DA3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42BF32D"/>
  <w15:chartTrackingRefBased/>
  <w15:docId w15:val="{93C94325-1246-4203-B040-0B6C1D31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D2A"/>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A14D2A"/>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A14D2A"/>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A14D2A"/>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A14D2A"/>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A14D2A"/>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A14D2A"/>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A14D2A"/>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A14D2A"/>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A14D2A"/>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D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D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D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D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D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D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D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D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D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D2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D2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A14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D2A"/>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A14D2A"/>
    <w:rPr>
      <w:rFonts w:eastAsia="ＭＳ 明朝"/>
      <w:i/>
      <w:iCs/>
      <w:color w:val="404040" w:themeColor="text1" w:themeTint="BF"/>
    </w:rPr>
  </w:style>
  <w:style w:type="paragraph" w:styleId="a9">
    <w:name w:val="List Paragraph"/>
    <w:basedOn w:val="a"/>
    <w:uiPriority w:val="34"/>
    <w:qFormat/>
    <w:rsid w:val="00A14D2A"/>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A14D2A"/>
    <w:rPr>
      <w:i/>
      <w:iCs/>
      <w:color w:val="0F4761" w:themeColor="accent1" w:themeShade="BF"/>
    </w:rPr>
  </w:style>
  <w:style w:type="paragraph" w:styleId="22">
    <w:name w:val="Intense Quote"/>
    <w:basedOn w:val="a"/>
    <w:next w:val="a"/>
    <w:link w:val="23"/>
    <w:uiPriority w:val="30"/>
    <w:qFormat/>
    <w:rsid w:val="00A14D2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A14D2A"/>
    <w:rPr>
      <w:rFonts w:eastAsia="ＭＳ 明朝"/>
      <w:i/>
      <w:iCs/>
      <w:color w:val="0F4761" w:themeColor="accent1" w:themeShade="BF"/>
    </w:rPr>
  </w:style>
  <w:style w:type="character" w:styleId="24">
    <w:name w:val="Intense Reference"/>
    <w:basedOn w:val="a0"/>
    <w:uiPriority w:val="32"/>
    <w:qFormat/>
    <w:rsid w:val="00A14D2A"/>
    <w:rPr>
      <w:b/>
      <w:bCs/>
      <w:smallCaps/>
      <w:color w:val="0F4761" w:themeColor="accent1" w:themeShade="BF"/>
      <w:spacing w:val="5"/>
    </w:rPr>
  </w:style>
  <w:style w:type="character" w:styleId="aa">
    <w:name w:val="Hyperlink"/>
    <w:basedOn w:val="a0"/>
    <w:uiPriority w:val="99"/>
    <w:semiHidden/>
    <w:unhideWhenUsed/>
    <w:rsid w:val="00A14D2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58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x.com/renho_sh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1</cp:revision>
  <dcterms:created xsi:type="dcterms:W3CDTF">2024-07-09T01:46:00Z</dcterms:created>
  <dcterms:modified xsi:type="dcterms:W3CDTF">2024-07-09T01:57:00Z</dcterms:modified>
</cp:coreProperties>
</file>