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B1797" w14:textId="21DF49BA" w:rsidR="00042C91" w:rsidRPr="000725B2" w:rsidRDefault="00042C91" w:rsidP="006F2B3C">
      <w:pPr>
        <w:pBdr>
          <w:bottom w:val="double" w:sz="6" w:space="1" w:color="auto"/>
        </w:pBdr>
        <w:spacing w:line="300" w:lineRule="exact"/>
        <w:jc w:val="left"/>
        <w:textAlignment w:val="center"/>
        <w:rPr>
          <w:rFonts w:ascii="ＭＳ 明朝" w:eastAsia="ＭＳ 明朝" w:hAnsi="ＭＳ 明朝"/>
          <w:b/>
          <w:bCs/>
          <w:color w:val="7030A0"/>
          <w:sz w:val="28"/>
          <w:szCs w:val="28"/>
        </w:rPr>
      </w:pPr>
      <w:bookmarkStart w:id="0" w:name="_MailOriginal"/>
      <w:r w:rsidRPr="0044309D">
        <w:rPr>
          <w:rFonts w:ascii="Arial" w:eastAsia="ＭＳ Ｐゴシック" w:hAnsi="Arial" w:cs="Arial"/>
          <w:color w:val="7030A0"/>
          <w:sz w:val="24"/>
          <w:szCs w:val="24"/>
        </w:rPr>
        <w:t> </w:t>
      </w:r>
      <w:r w:rsidRPr="0044309D">
        <w:rPr>
          <w:rFonts w:ascii="ＭＳ 明朝" w:eastAsia="ＭＳ 明朝" w:hAnsi="ＭＳ 明朝" w:hint="eastAsia"/>
          <w:b/>
          <w:bCs/>
          <w:color w:val="7030A0"/>
          <w:sz w:val="28"/>
          <w:szCs w:val="28"/>
        </w:rPr>
        <w:t>戦争はいやだ調布市民の会「伝言板」</w:t>
      </w:r>
      <w:r w:rsidR="0007032C">
        <w:rPr>
          <w:rFonts w:ascii="ＭＳ 明朝" w:eastAsia="ＭＳ 明朝" w:hAnsi="ＭＳ 明朝" w:hint="eastAsia"/>
          <w:b/>
          <w:bCs/>
          <w:color w:val="7030A0"/>
          <w:sz w:val="28"/>
          <w:szCs w:val="28"/>
        </w:rPr>
        <w:t>100</w:t>
      </w:r>
      <w:r w:rsidR="00BF4724">
        <w:rPr>
          <w:rFonts w:ascii="ＭＳ 明朝" w:eastAsia="ＭＳ 明朝" w:hAnsi="ＭＳ 明朝" w:hint="eastAsia"/>
          <w:b/>
          <w:bCs/>
          <w:color w:val="7030A0"/>
          <w:sz w:val="28"/>
          <w:szCs w:val="28"/>
        </w:rPr>
        <w:t>5</w:t>
      </w:r>
      <w:r w:rsidRPr="0044309D">
        <w:rPr>
          <w:rFonts w:ascii="ＭＳ 明朝" w:eastAsia="ＭＳ 明朝" w:hAnsi="ＭＳ 明朝" w:hint="eastAsia"/>
          <w:b/>
          <w:bCs/>
          <w:color w:val="7030A0"/>
          <w:sz w:val="28"/>
          <w:szCs w:val="28"/>
        </w:rPr>
        <w:t xml:space="preserve">号　　　</w:t>
      </w:r>
      <w:r w:rsidR="00492ADF">
        <w:rPr>
          <w:rFonts w:ascii="ＭＳ 明朝" w:eastAsia="ＭＳ 明朝" w:hAnsi="ＭＳ 明朝" w:hint="eastAsia"/>
          <w:b/>
          <w:bCs/>
          <w:color w:val="7030A0"/>
          <w:sz w:val="28"/>
          <w:szCs w:val="28"/>
        </w:rPr>
        <w:t xml:space="preserve">　</w:t>
      </w:r>
      <w:r w:rsidRPr="0044309D">
        <w:rPr>
          <w:rFonts w:ascii="ＭＳ 明朝" w:eastAsia="ＭＳ 明朝" w:hAnsi="ＭＳ 明朝" w:hint="eastAsia"/>
          <w:b/>
          <w:bCs/>
          <w:color w:val="7030A0"/>
          <w:sz w:val="28"/>
          <w:szCs w:val="28"/>
        </w:rPr>
        <w:t xml:space="preserve">　　</w:t>
      </w:r>
      <w:r w:rsidRPr="0044309D">
        <w:rPr>
          <w:rFonts w:ascii="ＭＳ ゴシック" w:eastAsia="ＭＳ ゴシック" w:hAnsi="ＭＳ ゴシック" w:hint="eastAsia"/>
          <w:b/>
          <w:bCs/>
          <w:color w:val="7030A0"/>
          <w:sz w:val="20"/>
          <w:szCs w:val="20"/>
        </w:rPr>
        <w:t>202</w:t>
      </w:r>
      <w:r w:rsidR="009868D1" w:rsidRPr="0044309D">
        <w:rPr>
          <w:rFonts w:ascii="ＭＳ ゴシック" w:eastAsia="ＭＳ ゴシック" w:hAnsi="ＭＳ ゴシック" w:hint="eastAsia"/>
          <w:b/>
          <w:bCs/>
          <w:color w:val="7030A0"/>
          <w:sz w:val="20"/>
          <w:szCs w:val="20"/>
        </w:rPr>
        <w:t>5</w:t>
      </w:r>
      <w:r w:rsidRPr="0044309D">
        <w:rPr>
          <w:rFonts w:ascii="ＭＳ ゴシック" w:eastAsia="ＭＳ ゴシック" w:hAnsi="ＭＳ ゴシック" w:hint="eastAsia"/>
          <w:b/>
          <w:bCs/>
          <w:color w:val="7030A0"/>
          <w:sz w:val="20"/>
          <w:szCs w:val="20"/>
        </w:rPr>
        <w:t>／</w:t>
      </w:r>
      <w:r w:rsidR="00BF4724">
        <w:rPr>
          <w:rFonts w:ascii="ＭＳ ゴシック" w:eastAsia="ＭＳ ゴシック" w:hAnsi="ＭＳ ゴシック" w:hint="eastAsia"/>
          <w:b/>
          <w:bCs/>
          <w:color w:val="7030A0"/>
          <w:sz w:val="20"/>
          <w:szCs w:val="20"/>
        </w:rPr>
        <w:t>7</w:t>
      </w:r>
      <w:r w:rsidRPr="0044309D">
        <w:rPr>
          <w:rFonts w:ascii="ＭＳ ゴシック" w:eastAsia="ＭＳ ゴシック" w:hAnsi="ＭＳ ゴシック" w:hint="eastAsia"/>
          <w:b/>
          <w:bCs/>
          <w:color w:val="7030A0"/>
          <w:sz w:val="20"/>
          <w:szCs w:val="20"/>
        </w:rPr>
        <w:t>／</w:t>
      </w:r>
      <w:r w:rsidR="00E4582E">
        <w:rPr>
          <w:rFonts w:ascii="ＭＳ ゴシック" w:eastAsia="ＭＳ ゴシック" w:hAnsi="ＭＳ ゴシック" w:hint="eastAsia"/>
          <w:b/>
          <w:bCs/>
          <w:color w:val="7030A0"/>
          <w:sz w:val="20"/>
          <w:szCs w:val="20"/>
        </w:rPr>
        <w:t>20</w:t>
      </w:r>
    </w:p>
    <w:bookmarkEnd w:id="0"/>
    <w:p w14:paraId="16150BE1" w14:textId="77777777" w:rsidR="00BF4724" w:rsidRDefault="00BF4724" w:rsidP="00BF4724">
      <w:pPr>
        <w:shd w:val="clear" w:color="auto" w:fill="FFFFFF"/>
        <w:rPr>
          <w:rFonts w:ascii="ＭＳ 明朝" w:eastAsia="ＭＳ 明朝" w:hAnsi="ＭＳ 明朝"/>
          <w:b/>
          <w:bCs/>
          <w:color w:val="FF0000"/>
          <w:sz w:val="48"/>
          <w:szCs w:val="48"/>
        </w:rPr>
      </w:pPr>
      <w:r>
        <w:rPr>
          <w:rFonts w:ascii="ＭＳ 明朝" w:eastAsia="ＭＳ 明朝" w:hAnsi="ＭＳ 明朝" w:hint="eastAsia"/>
          <w:b/>
          <w:bCs/>
          <w:color w:val="FF0000"/>
          <w:sz w:val="48"/>
          <w:szCs w:val="48"/>
        </w:rPr>
        <w:t>9条生かして世界平和を実現させよう！</w:t>
      </w:r>
    </w:p>
    <w:p w14:paraId="40756678" w14:textId="77777777" w:rsidR="00BF4724" w:rsidRDefault="00BF4724" w:rsidP="00BF4724">
      <w:pPr>
        <w:shd w:val="clear" w:color="auto" w:fill="FFFFFF"/>
        <w:rPr>
          <w:rFonts w:ascii="ＭＳ 明朝" w:eastAsia="ＭＳ 明朝" w:hAnsi="ＭＳ 明朝" w:hint="eastAsia"/>
          <w:b/>
          <w:bCs/>
          <w:color w:val="FF0000"/>
          <w:sz w:val="48"/>
          <w:szCs w:val="48"/>
        </w:rPr>
      </w:pPr>
      <w:r>
        <w:rPr>
          <w:rFonts w:ascii="ＭＳ 明朝" w:eastAsia="ＭＳ 明朝" w:hAnsi="ＭＳ 明朝" w:hint="eastAsia"/>
          <w:b/>
          <w:bCs/>
          <w:color w:val="FF0000"/>
          <w:sz w:val="48"/>
          <w:szCs w:val="48"/>
        </w:rPr>
        <w:t>デマ・ヘイトを許さない！</w:t>
      </w:r>
    </w:p>
    <w:p w14:paraId="72E8D81E" w14:textId="77777777" w:rsidR="00BF4724" w:rsidRDefault="00BF4724" w:rsidP="00BF4724">
      <w:pPr>
        <w:shd w:val="clear" w:color="auto" w:fill="FFFFFF"/>
        <w:spacing w:line="360" w:lineRule="exact"/>
        <w:rPr>
          <w:rFonts w:ascii="ＭＳ ゴシック" w:eastAsia="ＭＳ ゴシック" w:hAnsi="ＭＳ ゴシック" w:hint="eastAsia"/>
          <w:b/>
          <w:bCs/>
          <w:color w:val="FF0000"/>
          <w:sz w:val="44"/>
          <w:szCs w:val="44"/>
        </w:rPr>
      </w:pPr>
      <w:r>
        <w:rPr>
          <w:rFonts w:ascii="ＭＳ ゴシック" w:eastAsia="ＭＳ ゴシック" w:hAnsi="ＭＳ ゴシック" w:hint="eastAsia"/>
          <w:b/>
          <w:bCs/>
          <w:color w:val="0070C0"/>
          <w:sz w:val="30"/>
          <w:szCs w:val="30"/>
        </w:rPr>
        <w:t>TheEND自民党政治7･19国会議員会館前行動</w:t>
      </w:r>
      <w:r>
        <w:rPr>
          <w:rFonts w:ascii="ＭＳ ゴシック" w:eastAsia="ＭＳ ゴシック" w:hAnsi="ＭＳ ゴシック" w:hint="eastAsia"/>
          <w:b/>
          <w:bCs/>
          <w:color w:val="0070C0"/>
          <w:sz w:val="22"/>
          <w:szCs w:val="22"/>
        </w:rPr>
        <w:t>（第116回総がかり行動）</w:t>
      </w:r>
      <w:r>
        <w:rPr>
          <w:rFonts w:ascii="ＭＳ ゴシック" w:eastAsia="ＭＳ ゴシック" w:hAnsi="ＭＳ ゴシック" w:hint="eastAsia"/>
          <w:b/>
          <w:bCs/>
          <w:color w:val="FF0000"/>
          <w:sz w:val="44"/>
          <w:szCs w:val="44"/>
        </w:rPr>
        <w:t xml:space="preserve"> </w:t>
      </w:r>
    </w:p>
    <w:p w14:paraId="69B7DE86" w14:textId="77777777" w:rsidR="00BF4724" w:rsidRDefault="00BF4724" w:rsidP="00BF4724">
      <w:pPr>
        <w:spacing w:line="280" w:lineRule="exact"/>
        <w:rPr>
          <w:rFonts w:ascii="ＭＳ 明朝" w:eastAsia="ＭＳ 明朝" w:hAnsi="ＭＳ 明朝" w:hint="eastAsia"/>
          <w:sz w:val="22"/>
          <w:szCs w:val="22"/>
        </w:rPr>
      </w:pPr>
    </w:p>
    <w:p w14:paraId="4DE09C9C" w14:textId="77777777" w:rsidR="00BF4724" w:rsidRDefault="00BF4724" w:rsidP="00BF4724">
      <w:pPr>
        <w:spacing w:line="280" w:lineRule="exact"/>
        <w:ind w:firstLine="220"/>
        <w:rPr>
          <w:rFonts w:ascii="ＭＳ 明朝" w:eastAsia="ＭＳ 明朝" w:hAnsi="ＭＳ 明朝" w:hint="eastAsia"/>
          <w:sz w:val="22"/>
          <w:szCs w:val="22"/>
        </w:rPr>
      </w:pPr>
      <w:r>
        <w:rPr>
          <w:rFonts w:ascii="ＭＳ 明朝" w:eastAsia="ＭＳ 明朝" w:hAnsi="ＭＳ 明朝" w:hint="eastAsia"/>
          <w:sz w:val="22"/>
          <w:szCs w:val="22"/>
        </w:rPr>
        <w:t>参院選が今日投票日を迎えました。投票は済まされましたか？　あなたは？　ご家族・</w:t>
      </w:r>
    </w:p>
    <w:p w14:paraId="3CE4F60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ご友人は？　近隣の知人の方は？　一人残らず投票し、政治の流れを変えるために、今日</w:t>
      </w:r>
    </w:p>
    <w:p w14:paraId="36BF067E" w14:textId="77777777" w:rsidR="00BF4724" w:rsidRDefault="00BF4724" w:rsidP="00BF4724">
      <w:pPr>
        <w:spacing w:line="280" w:lineRule="exact"/>
        <w:rPr>
          <w:rFonts w:asciiTheme="minorHAnsi" w:eastAsiaTheme="minorEastAsia" w:hAnsiTheme="minorHAnsi" w:cstheme="minorBidi" w:hint="eastAsia"/>
          <w:sz w:val="22"/>
          <w:szCs w:val="22"/>
        </w:rPr>
      </w:pPr>
      <w:r>
        <w:rPr>
          <w:rFonts w:ascii="ＭＳ 明朝" w:eastAsia="ＭＳ 明朝" w:hAnsi="ＭＳ 明朝" w:hint="eastAsia"/>
          <w:sz w:val="22"/>
          <w:szCs w:val="22"/>
        </w:rPr>
        <w:t>いっぱい奮闘しましょう。</w:t>
      </w:r>
    </w:p>
    <w:p w14:paraId="5968E018" w14:textId="77777777" w:rsidR="00BF4724" w:rsidRDefault="00BF4724" w:rsidP="00BF4724">
      <w:pPr>
        <w:spacing w:line="280" w:lineRule="exact"/>
        <w:ind w:firstLine="220"/>
        <w:rPr>
          <w:rFonts w:ascii="ＭＳ 明朝" w:eastAsia="ＭＳ 明朝" w:hAnsi="ＭＳ 明朝" w:hint="eastAsia"/>
          <w:sz w:val="22"/>
          <w:szCs w:val="22"/>
        </w:rPr>
      </w:pPr>
      <w:r>
        <w:rPr>
          <w:rFonts w:ascii="ＭＳ 明朝" w:eastAsia="ＭＳ 明朝" w:hAnsi="ＭＳ 明朝" w:hint="eastAsia"/>
          <w:sz w:val="22"/>
          <w:szCs w:val="22"/>
        </w:rPr>
        <w:t>昨日の「116回総がかり行動」は土曜日なので14時開会でしたから、猛暑に見舞われま</w:t>
      </w:r>
    </w:p>
    <w:p w14:paraId="2769EE22"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した。参加された大本久美さんによる写真と、石川康子さんによる記録メモで、行動の様</w:t>
      </w:r>
    </w:p>
    <w:p w14:paraId="25E15A08"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子をお伝えします。戦争法の強行採決（2019年9月19日）を期してはじまったこの行動</w:t>
      </w:r>
    </w:p>
    <w:p w14:paraId="5147A9EA"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は、この7月19日で116回目となりました。　　　　　　　　　　　　　　</w:t>
      </w:r>
      <w:r>
        <w:rPr>
          <w:rFonts w:ascii="ＭＳ 明朝" w:eastAsia="ＭＳ 明朝" w:hAnsi="ＭＳ 明朝" w:hint="eastAsia"/>
          <w:b/>
          <w:bCs/>
          <w:sz w:val="22"/>
          <w:szCs w:val="22"/>
        </w:rPr>
        <w:t>（編集部）</w:t>
      </w:r>
    </w:p>
    <w:p w14:paraId="454E5B03" w14:textId="77777777" w:rsidR="00BF4724" w:rsidRDefault="00BF4724" w:rsidP="00BF4724">
      <w:pPr>
        <w:spacing w:line="280" w:lineRule="exact"/>
        <w:rPr>
          <w:rFonts w:ascii="ＭＳ 明朝" w:eastAsia="ＭＳ 明朝" w:hAnsi="ＭＳ 明朝" w:hint="eastAsia"/>
          <w:sz w:val="22"/>
          <w:szCs w:val="22"/>
        </w:rPr>
      </w:pPr>
    </w:p>
    <w:p w14:paraId="6A06563B" w14:textId="77777777" w:rsidR="00BF4724" w:rsidRDefault="00BF4724" w:rsidP="00BF4724">
      <w:pPr>
        <w:rPr>
          <w:rFonts w:ascii="ＭＳ 明朝" w:eastAsia="ＭＳ 明朝" w:hAnsi="ＭＳ 明朝" w:hint="eastAsia"/>
          <w:b/>
          <w:bCs/>
          <w:color w:val="EE0000"/>
          <w:sz w:val="30"/>
          <w:szCs w:val="30"/>
        </w:rPr>
      </w:pPr>
      <w:r>
        <w:rPr>
          <w:rFonts w:ascii="ＭＳ 明朝" w:eastAsia="ＭＳ 明朝" w:hAnsi="ＭＳ 明朝" w:hint="eastAsia"/>
          <w:b/>
          <w:bCs/>
          <w:color w:val="EE0000"/>
          <w:sz w:val="30"/>
          <w:szCs w:val="30"/>
        </w:rPr>
        <w:t>参院選投票日前日、猛暑を超えて６00人が参加、調布からは8人</w:t>
      </w:r>
    </w:p>
    <w:p w14:paraId="465C010D"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選挙戦最終日とぶつかってしまった今日の総がかり行動、参加は600人、調布からは8</w:t>
      </w:r>
    </w:p>
    <w:p w14:paraId="52A127D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人。ちょっと遅れてしまって、社民党の大椿議員の挨拶が終わるところでしたが、他は立</w:t>
      </w:r>
    </w:p>
    <w:p w14:paraId="0B822DF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憲民主党も共産党もメッセージで、参院も与党過半数割れに、最後まで頑張ろうというこ</w:t>
      </w:r>
    </w:p>
    <w:p w14:paraId="1C29FB74"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とでしたので、市民のスピーチからお伝えします。</w:t>
      </w:r>
    </w:p>
    <w:p w14:paraId="11A056C1" w14:textId="74225818" w:rsidR="00BF4724" w:rsidRDefault="00BF4724" w:rsidP="00BF4724">
      <w:pP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193AFEE7" wp14:editId="382B3EDA">
            <wp:extent cx="1752600" cy="2339340"/>
            <wp:effectExtent l="0" t="0" r="0" b="3810"/>
            <wp:docPr id="1772015073" name="図 12" descr="歩道の上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15073" name="図 12" descr="歩道の上に座っている人たち&#10;&#10;AI 生成コンテンツは誤りを含む可能性がありま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23393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0751B19F" wp14:editId="5FF0FC25">
            <wp:extent cx="1775460" cy="2369820"/>
            <wp:effectExtent l="0" t="0" r="0" b="0"/>
            <wp:docPr id="203817298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5460" cy="236982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417E219" wp14:editId="4E0D2A92">
            <wp:extent cx="1798320" cy="2400300"/>
            <wp:effectExtent l="0" t="0" r="0" b="0"/>
            <wp:docPr id="16147971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2400300"/>
                    </a:xfrm>
                    <a:prstGeom prst="rect">
                      <a:avLst/>
                    </a:prstGeom>
                    <a:noFill/>
                    <a:ln>
                      <a:noFill/>
                    </a:ln>
                  </pic:spPr>
                </pic:pic>
              </a:graphicData>
            </a:graphic>
          </wp:inline>
        </w:drawing>
      </w:r>
      <w:r>
        <w:rPr>
          <w:rFonts w:ascii="ＭＳ 明朝" w:eastAsia="ＭＳ 明朝" w:hAnsi="ＭＳ 明朝" w:hint="eastAsia"/>
          <w:sz w:val="22"/>
          <w:szCs w:val="22"/>
        </w:rPr>
        <w:t xml:space="preserve">　　</w:t>
      </w:r>
    </w:p>
    <w:p w14:paraId="4F2CD3C6" w14:textId="77777777" w:rsidR="00BF4724" w:rsidRDefault="00BF4724" w:rsidP="00BF4724">
      <w:pPr>
        <w:spacing w:line="280" w:lineRule="exact"/>
        <w:rPr>
          <w:rFonts w:ascii="ＭＳ 明朝" w:eastAsia="ＭＳ 明朝" w:hAnsi="ＭＳ 明朝" w:hint="eastAsia"/>
          <w:sz w:val="22"/>
          <w:szCs w:val="22"/>
        </w:rPr>
      </w:pPr>
    </w:p>
    <w:p w14:paraId="05C52C79"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司会：菱山南帆子さん（憲法9条こわすな！実行委員会）</w:t>
      </w:r>
    </w:p>
    <w:p w14:paraId="7847D3C1"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市民から</w:t>
      </w:r>
    </w:p>
    <w:p w14:paraId="76937CFC"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b/>
          <w:bCs/>
          <w:sz w:val="22"/>
          <w:szCs w:val="22"/>
        </w:rPr>
        <w:t>くろべ　むつみさん（環境問題とパレスチナ問題）</w:t>
      </w:r>
      <w:r>
        <w:rPr>
          <w:rFonts w:ascii="ＭＳ 明朝" w:eastAsia="ＭＳ 明朝" w:hAnsi="ＭＳ 明朝" w:hint="eastAsia"/>
          <w:sz w:val="22"/>
          <w:szCs w:val="22"/>
        </w:rPr>
        <w:t>高校生の時日本が環境問題ですごく遅</w:t>
      </w:r>
    </w:p>
    <w:p w14:paraId="132EC2B7"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れていることを知ってショックを受け、環境問題に取り組むようになった。みなさん暑い</w:t>
      </w:r>
    </w:p>
    <w:p w14:paraId="03F0A101"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中ご苦労さまですが、このままだと数年のうちに気候変動に歯止めがかからなくなるとい</w:t>
      </w:r>
    </w:p>
    <w:p w14:paraId="415D5185"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う1.5度の気温上昇に到達してしまうかもしれません。いのちに関わることなのに、全く</w:t>
      </w:r>
    </w:p>
    <w:p w14:paraId="340D30F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対策が進んでいないのは、これまで自民党の政策が化石燃料依存、原子力は使い続けると</w:t>
      </w:r>
    </w:p>
    <w:p w14:paraId="791C1871"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いうことだったからです。今回の選挙における各政党の公約をみても、気候変動政策に先</w:t>
      </w:r>
    </w:p>
    <w:p w14:paraId="45E2A767"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進的、野心的なものは見当たらない。排外主義的政策を掲げているある政党は、AIなどを</w:t>
      </w:r>
    </w:p>
    <w:p w14:paraId="233CFA1A"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使って技術も進歩するから原子力も化石燃料も使い続けてもいいじゃないかと言っている。</w:t>
      </w:r>
    </w:p>
    <w:p w14:paraId="75538F8F"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これも自民党が再生エネルギーは不安定だとかコストがかかるとか、誤った情報を流し続</w:t>
      </w:r>
    </w:p>
    <w:p w14:paraId="21B7522B"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けてきたせいです。環境活動家がなぜパレスチナ問題に取り組むのかと言われるが、ひと</w:t>
      </w:r>
    </w:p>
    <w:p w14:paraId="10D800C8"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つは環境破壊の問題があります。軍事行動による環境負荷は非常に大きい。イスラエルが</w:t>
      </w:r>
    </w:p>
    <w:p w14:paraId="49A2C53C"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ガザ攻撃を始めてから4カ月で途上国1国が排出する1年分のCO２が出た。そして問題な</w:t>
      </w:r>
    </w:p>
    <w:p w14:paraId="04755AB4"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のは、軍事行動によるCO２の排出量はその国の排出量としてカウントされないんです。京</w:t>
      </w:r>
    </w:p>
    <w:p w14:paraId="25255EF1"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lastRenderedPageBreak/>
        <w:t>都議定書ではカウントされていたが、アメリカが反対して2015年のパリ協定で通ってしま</w:t>
      </w:r>
    </w:p>
    <w:p w14:paraId="25B81C31"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ったんです。もうひとつは植民地主義の問題。世界の収入上位10％の人々が世界のCO２排</w:t>
      </w:r>
    </w:p>
    <w:p w14:paraId="231E5912"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出量の50％を排出し、下位50％の人々は10％しか排出していない。そして被害を受けるの</w:t>
      </w:r>
    </w:p>
    <w:p w14:paraId="5E4BD623"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は下位50％の人々です。私は昨年オーストラリアの港で石炭の輸出船を7000人でカヤック</w:t>
      </w:r>
    </w:p>
    <w:p w14:paraId="1E62EB50"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を出して妨害するという市民アクションを見てきました。アボリジニの方がスピーチをしま</w:t>
      </w:r>
    </w:p>
    <w:p w14:paraId="53EA136F"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したが、私たちがこの国の自然を守ってきた。それを入植してきた人たちが奪ってしまった。</w:t>
      </w:r>
    </w:p>
    <w:p w14:paraId="55F86C14"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私たちは例えば歌で魚は何匹までとってもいいかを伝えたり、耕さなくても育つ作物を作っ</w:t>
      </w:r>
    </w:p>
    <w:p w14:paraId="3657248A"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て生態系を守ってきたんだ。それを聞いて先進国に住む者として罪悪感を感じました。港に</w:t>
      </w:r>
    </w:p>
    <w:p w14:paraId="4821A3D7"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は日本の船もいました。日本は石炭の6割をオーストラリアから輸入していることを知りま</w:t>
      </w:r>
    </w:p>
    <w:p w14:paraId="4D97438D"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した。植民地主義的構造は国内にもある。東京で使う電力を福島の原発で作って、事故が起</w:t>
      </w:r>
    </w:p>
    <w:p w14:paraId="3F0746E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これば福島の人が被害に遭う。こんな構造をなくすために政治を変えたい。</w:t>
      </w:r>
    </w:p>
    <w:p w14:paraId="1537B4C2" w14:textId="13D51A40" w:rsidR="00BF4724" w:rsidRDefault="00BF4724" w:rsidP="00BF4724">
      <w:pP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0349C1E9" wp14:editId="6E17112D">
            <wp:extent cx="1836420" cy="2453640"/>
            <wp:effectExtent l="0" t="0" r="0" b="3810"/>
            <wp:docPr id="838832696" name="図 9" descr="歩道に立ってい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32696" name="図 9" descr="歩道に立っている男性たち&#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420" cy="24536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FA0BF8B" wp14:editId="05FADF57">
            <wp:extent cx="1844040" cy="2461260"/>
            <wp:effectExtent l="0" t="0" r="3810" b="0"/>
            <wp:docPr id="2035676380" name="図 8" descr="歩道を歩く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76380" name="図 8" descr="歩道を歩く人々&#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040" cy="24612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14E0FE4F" wp14:editId="0456C6FB">
            <wp:extent cx="1828800" cy="2438400"/>
            <wp:effectExtent l="0" t="0" r="0" b="0"/>
            <wp:docPr id="51648244" name="図 7" descr="屋外, 人, 男, 公園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8244" name="図 7" descr="屋外, 人, 男, 公園 が含まれている画像&#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14:paraId="151E29BB" w14:textId="2D02D8D8" w:rsidR="00BF4724" w:rsidRDefault="00BF4724" w:rsidP="00BF4724">
      <w:pP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1688D9C5" wp14:editId="101C2B68">
            <wp:extent cx="1821180" cy="2423160"/>
            <wp:effectExtent l="0" t="0" r="7620" b="0"/>
            <wp:docPr id="1707955415" name="図 6" descr="屋外, テーブル, 民衆,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5415" name="図 6" descr="屋外, テーブル, 民衆, グループ が含まれている画像&#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1180" cy="24231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1B170F78" wp14:editId="23B9EC4E">
            <wp:extent cx="1821180" cy="2430780"/>
            <wp:effectExtent l="0" t="0" r="7620" b="7620"/>
            <wp:docPr id="1930343086" name="図 5" descr="床に座っ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43086" name="図 5" descr="床に座っている男性&#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180" cy="24307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5EB92B36" wp14:editId="2EAB36AB">
            <wp:extent cx="1844040" cy="2461260"/>
            <wp:effectExtent l="0" t="0" r="3810" b="0"/>
            <wp:docPr id="977382663" name="図 4" descr="屋外, 人, 男, フェン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82663" name="図 4" descr="屋外, 人, 男, フェンス が含まれている画像&#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2461260"/>
                    </a:xfrm>
                    <a:prstGeom prst="rect">
                      <a:avLst/>
                    </a:prstGeom>
                    <a:noFill/>
                    <a:ln>
                      <a:noFill/>
                    </a:ln>
                  </pic:spPr>
                </pic:pic>
              </a:graphicData>
            </a:graphic>
          </wp:inline>
        </w:drawing>
      </w:r>
    </w:p>
    <w:p w14:paraId="4133A7B3"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b/>
          <w:bCs/>
          <w:sz w:val="22"/>
          <w:szCs w:val="22"/>
        </w:rPr>
        <w:t>わなみ　ひろあきさん（ＪＡＬ不当解雇撤回争議団）</w:t>
      </w:r>
      <w:r>
        <w:rPr>
          <w:rFonts w:ascii="ＭＳ 明朝" w:eastAsia="ＭＳ 明朝" w:hAnsi="ＭＳ 明朝" w:hint="eastAsia"/>
          <w:sz w:val="22"/>
          <w:szCs w:val="22"/>
        </w:rPr>
        <w:t>この争議は単に解雇に関わる労働争議</w:t>
      </w:r>
    </w:p>
    <w:p w14:paraId="75B563C7"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と言うだけではなく、戦争する国づくりをしている権力が背後にあるということをぜひご理</w:t>
      </w:r>
    </w:p>
    <w:p w14:paraId="4AC1BCC2"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解いただきたい。解雇予告を送りつけてきたのは国が任命した管財人だった。</w:t>
      </w:r>
      <w:r>
        <w:rPr>
          <w:rFonts w:ascii="ＭＳ 明朝" w:eastAsia="ＭＳ 明朝" w:hAnsi="ＭＳ 明朝" w:hint="eastAsia"/>
          <w:b/>
          <w:bCs/>
          <w:sz w:val="22"/>
          <w:szCs w:val="22"/>
        </w:rPr>
        <w:t>ＪＡＬ</w:t>
      </w:r>
      <w:r>
        <w:rPr>
          <w:rFonts w:ascii="ＭＳ 明朝" w:eastAsia="ＭＳ 明朝" w:hAnsi="ＭＳ 明朝" w:hint="eastAsia"/>
          <w:sz w:val="22"/>
          <w:szCs w:val="22"/>
        </w:rPr>
        <w:t>が破綻</w:t>
      </w:r>
    </w:p>
    <w:p w14:paraId="057334DF"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したことは間違いないが、解雇した時点で会社は1500億円という未曽有の利益を上げ、更</w:t>
      </w:r>
    </w:p>
    <w:p w14:paraId="2FC0130C"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生計画の目標を大幅に超過達成していた。つまり必要のない解雇だった。この事実をつきつ</w:t>
      </w:r>
    </w:p>
    <w:p w14:paraId="76A78A7F"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けても一向に解決に向かって動き出さないのは、この状態が戦争する国づくりに都合がいい</w:t>
      </w:r>
    </w:p>
    <w:p w14:paraId="147933DC"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からだ。戦争する国づくりを進める権力には共通点がある。１．「共謀罪」や「土地利用規</w:t>
      </w:r>
    </w:p>
    <w:p w14:paraId="08C72D02"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制法」などで、戦前の「治安維持法」のように市民を締め付ける。２．「学術会議法人化」</w:t>
      </w:r>
    </w:p>
    <w:p w14:paraId="5C164E09"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のようにアカデミズムを拘束する。３．労働組合に対する弾圧。なぜ私たちがターゲットに</w:t>
      </w:r>
    </w:p>
    <w:p w14:paraId="5EBCA4D5"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なったか。1980年代の「有事法制」のころから、民間航空を軍事利用するな、アメリカから</w:t>
      </w:r>
    </w:p>
    <w:p w14:paraId="060C58FF"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強く要請されている米軍輸送資格をとるな、とずっと要求していたからです。私達が解雇さ</w:t>
      </w:r>
    </w:p>
    <w:p w14:paraId="22BEEB68"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れてから、航空の労働運動は弱体化。今JALでは自衛隊のチャーターフライトが目に見えて</w:t>
      </w:r>
    </w:p>
    <w:p w14:paraId="1159B42C"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増えている。空港が軍事基地として利用されるようになった。次には米軍輸送資格をとらせ</w:t>
      </w:r>
    </w:p>
    <w:p w14:paraId="3961C91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る動きが出てくるだろう。ベトナム戦争のとき、兵員や弾薬を輸送していたのは米軍機だけ</w:t>
      </w:r>
    </w:p>
    <w:p w14:paraId="776C274E"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lastRenderedPageBreak/>
        <w:t>ではない。アメリカの民間航空機も嘉手納基地からベトナムへ飛んでいた。今ウクライナ上</w:t>
      </w:r>
    </w:p>
    <w:p w14:paraId="0B2CE522"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空は飛べない。トルコ上空では世界中のエアラインがひしめきあっている。私たちはなんと</w:t>
      </w:r>
    </w:p>
    <w:p w14:paraId="545EFE53"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しても職場復帰して、同志を巻き込んで政府に対し「空港を軍事利用するな」「アメリカの</w:t>
      </w:r>
    </w:p>
    <w:p w14:paraId="5B4FA019"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戦争する国づくりに加担するな」と声をあげていきたい。</w:t>
      </w:r>
    </w:p>
    <w:p w14:paraId="18BDD925" w14:textId="1874C49A" w:rsidR="00BF4724" w:rsidRDefault="00BF4724" w:rsidP="00BF4724">
      <w:pP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00BB8E70" wp14:editId="795CF8C9">
            <wp:extent cx="1836420" cy="2453640"/>
            <wp:effectExtent l="0" t="0" r="0" b="3810"/>
            <wp:docPr id="1427538725" name="図 3" descr="歩道を歩く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8725" name="図 3" descr="歩道を歩く人々&#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420" cy="245364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noProof/>
          <w:sz w:val="22"/>
          <w:szCs w:val="22"/>
        </w:rPr>
        <w:drawing>
          <wp:inline distT="0" distB="0" distL="0" distR="0" wp14:anchorId="36540DAB" wp14:editId="649A8D9F">
            <wp:extent cx="1821180" cy="2430780"/>
            <wp:effectExtent l="0" t="0" r="7620" b="7620"/>
            <wp:docPr id="575583341" name="図 2" descr="屋外, 人, 男, 持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83341" name="図 2" descr="屋外, 人, 男, 持つ が含まれている画像&#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180" cy="243078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noProof/>
          <w:sz w:val="22"/>
          <w:szCs w:val="22"/>
        </w:rPr>
        <w:drawing>
          <wp:inline distT="0" distB="0" distL="0" distR="0" wp14:anchorId="519D2EB1" wp14:editId="1838052D">
            <wp:extent cx="1828800" cy="2438400"/>
            <wp:effectExtent l="0" t="0" r="0" b="0"/>
            <wp:docPr id="1153538975" name="図 1" descr="建物の前に立ってい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38975" name="図 1" descr="建物の前に立っている男性たち&#10;&#10;AI 生成コンテンツは誤りを含む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br/>
      </w:r>
      <w:r>
        <w:rPr>
          <w:rFonts w:ascii="ＭＳ 明朝" w:eastAsia="ＭＳ 明朝" w:hAnsi="ＭＳ 明朝" w:hint="eastAsia"/>
          <w:b/>
          <w:bCs/>
          <w:sz w:val="22"/>
          <w:szCs w:val="22"/>
        </w:rPr>
        <w:t>行動提起：石川さん（憲法共同センター）</w:t>
      </w:r>
      <w:r>
        <w:rPr>
          <w:rFonts w:ascii="ＭＳ 明朝" w:eastAsia="ＭＳ 明朝" w:hAnsi="ＭＳ 明朝" w:hint="eastAsia"/>
          <w:sz w:val="22"/>
          <w:szCs w:val="22"/>
        </w:rPr>
        <w:t>7月30日（水）18：00～　街宣　　新宿駅東南口</w:t>
      </w:r>
    </w:p>
    <w:p w14:paraId="46400FCC"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7月24日（木）18：00～　ウィメンズアクション　有楽町イトシア前</w:t>
      </w:r>
    </w:p>
    <w:p w14:paraId="22AAD728"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7月27日（日）　17：00～　パレスチナに平和を緊急行動　イスラエル大使館前</w:t>
      </w:r>
    </w:p>
    <w:p w14:paraId="0F0CEF67"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7月30日（水）18：00～　街宣　　新宿駅東南口</w:t>
      </w:r>
    </w:p>
    <w:p w14:paraId="7E48FC09"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8月19日（火）18：30～　総がかり行動　　　議員会館前</w:t>
      </w:r>
    </w:p>
    <w:p w14:paraId="50F9D942"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8月22日（金）18：00～　街宣　　　新宿駅東南口</w:t>
      </w:r>
    </w:p>
    <w:p w14:paraId="1C1099B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8月29日（金）18：00～　ウイメンズアクション　有楽町イトシア前</w:t>
      </w:r>
    </w:p>
    <w:p w14:paraId="43E5A1B3"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9月19日（金）　18：30～　安保法制強行採決10周年　　国会正門前</w:t>
      </w:r>
    </w:p>
    <w:p w14:paraId="5B792DE9"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明日は投票日です。自民党政治はまっぴらですが、排外主義や差別主義を堂々と掲げる政党</w:t>
      </w:r>
    </w:p>
    <w:p w14:paraId="52E3345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も御免です。まず与党を参議院でも過半数割れに追い込み、立憲野党の躍進をかちとりまし</w:t>
      </w:r>
    </w:p>
    <w:p w14:paraId="715BA846" w14:textId="77777777" w:rsidR="00BF4724" w:rsidRDefault="00BF4724" w:rsidP="00BF4724">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ょう。</w:t>
      </w:r>
    </w:p>
    <w:p w14:paraId="645367E2" w14:textId="77777777" w:rsidR="00BF4724" w:rsidRDefault="00BF4724" w:rsidP="00BF4724">
      <w:pPr>
        <w:spacing w:line="280" w:lineRule="exact"/>
        <w:rPr>
          <w:rFonts w:ascii="ＭＳ 明朝" w:eastAsia="ＭＳ 明朝" w:hAnsi="ＭＳ 明朝" w:hint="eastAsia"/>
          <w:sz w:val="22"/>
          <w:szCs w:val="22"/>
        </w:rPr>
      </w:pPr>
    </w:p>
    <w:p w14:paraId="6EC53D03" w14:textId="77777777" w:rsidR="00BF4724" w:rsidRDefault="00BF4724" w:rsidP="00BF4724">
      <w:pPr>
        <w:rPr>
          <w:rFonts w:ascii="ＭＳ 明朝" w:eastAsia="ＭＳ 明朝" w:hAnsi="ＭＳ 明朝" w:hint="eastAsia"/>
          <w:b/>
          <w:bCs/>
          <w:color w:val="C00000"/>
          <w:sz w:val="36"/>
          <w:szCs w:val="36"/>
        </w:rPr>
      </w:pPr>
      <w:r>
        <w:rPr>
          <w:rFonts w:ascii="ＭＳ 明朝" w:eastAsia="ＭＳ 明朝" w:hAnsi="ＭＳ 明朝" w:hint="eastAsia"/>
          <w:b/>
          <w:bCs/>
          <w:color w:val="C00000"/>
          <w:sz w:val="36"/>
          <w:szCs w:val="36"/>
        </w:rPr>
        <w:t>＜今日の伝言＞</w:t>
      </w:r>
    </w:p>
    <w:p w14:paraId="1FC29C38" w14:textId="77777777" w:rsidR="00BF4724" w:rsidRDefault="00BF4724" w:rsidP="00BF4724">
      <w:pPr>
        <w:textAlignment w:val="center"/>
        <w:rPr>
          <w:rFonts w:ascii="ＭＳ 明朝" w:eastAsia="ＭＳ 明朝" w:hAnsi="ＭＳ 明朝" w:hint="eastAsia"/>
          <w:b/>
          <w:bCs/>
          <w:color w:val="FF0000"/>
          <w:sz w:val="28"/>
          <w:szCs w:val="28"/>
        </w:rPr>
      </w:pPr>
      <w:r>
        <w:rPr>
          <w:rFonts w:ascii="ＭＳ 明朝" w:eastAsia="ＭＳ 明朝" w:hAnsi="ＭＳ 明朝" w:hint="eastAsia"/>
          <w:b/>
          <w:bCs/>
          <w:color w:val="FF0000"/>
          <w:sz w:val="28"/>
          <w:szCs w:val="28"/>
        </w:rPr>
        <w:t>◆いやだの会事務局から</w:t>
      </w:r>
    </w:p>
    <w:p w14:paraId="07EFDB33" w14:textId="77777777" w:rsidR="00BF4724" w:rsidRDefault="00BF4724" w:rsidP="00BF4724">
      <w:pPr>
        <w:textAlignment w:val="center"/>
        <w:rPr>
          <w:rFonts w:ascii="ＭＳ 明朝" w:eastAsia="ＭＳ 明朝" w:hAnsi="ＭＳ 明朝" w:hint="eastAsia"/>
          <w:b/>
          <w:bCs/>
          <w:color w:val="00B050"/>
          <w:sz w:val="48"/>
          <w:szCs w:val="48"/>
        </w:rPr>
      </w:pPr>
      <w:r>
        <w:rPr>
          <w:rFonts w:ascii="ＭＳ 明朝" w:eastAsia="ＭＳ 明朝" w:hAnsi="ＭＳ 明朝" w:hint="eastAsia"/>
          <w:b/>
          <w:bCs/>
          <w:color w:val="00B050"/>
          <w:sz w:val="48"/>
          <w:szCs w:val="48"/>
        </w:rPr>
        <w:t>市民運動各分野の行動計画</w:t>
      </w:r>
    </w:p>
    <w:p w14:paraId="17B8F89D" w14:textId="77777777" w:rsidR="00BF4724" w:rsidRDefault="00BF4724" w:rsidP="00BF4724">
      <w:pPr>
        <w:textAlignment w:val="center"/>
        <w:rPr>
          <w:rFonts w:ascii="ＭＳ 明朝" w:eastAsia="ＭＳ 明朝" w:hAnsi="ＭＳ 明朝" w:hint="eastAsia"/>
          <w:b/>
          <w:bCs/>
          <w:sz w:val="22"/>
          <w:szCs w:val="22"/>
        </w:rPr>
      </w:pPr>
      <w:r>
        <w:rPr>
          <w:rFonts w:ascii="ＭＳ 明朝" w:eastAsia="ＭＳ 明朝" w:hAnsi="ＭＳ 明朝" w:hint="eastAsia"/>
          <w:sz w:val="22"/>
          <w:szCs w:val="22"/>
        </w:rPr>
        <w:t xml:space="preserve">　　</w:t>
      </w:r>
      <w:r>
        <w:rPr>
          <w:rFonts w:ascii="ＭＳ 明朝" w:eastAsia="ＭＳ 明朝" w:hAnsi="ＭＳ 明朝" w:hint="eastAsia"/>
          <w:b/>
          <w:bCs/>
          <w:color w:val="00B050"/>
          <w:sz w:val="22"/>
          <w:szCs w:val="22"/>
        </w:rPr>
        <w:t>未確定情報も含みます。間違いや変更に気づいた時はお知らせください。</w:t>
      </w:r>
    </w:p>
    <w:p w14:paraId="2E2664A5" w14:textId="77777777" w:rsidR="00BF4724" w:rsidRDefault="00BF4724" w:rsidP="00BF4724">
      <w:pPr>
        <w:spacing w:line="120" w:lineRule="exact"/>
        <w:textAlignment w:val="center"/>
        <w:rPr>
          <w:rFonts w:ascii="ＭＳ 明朝" w:eastAsia="ＭＳ 明朝" w:hAnsi="ＭＳ 明朝" w:hint="eastAsia"/>
          <w:sz w:val="22"/>
          <w:szCs w:val="22"/>
        </w:rPr>
      </w:pPr>
    </w:p>
    <w:p w14:paraId="11EFDDF8" w14:textId="77777777" w:rsidR="00BF4724" w:rsidRDefault="00BF4724" w:rsidP="00BF4724">
      <w:pPr>
        <w:spacing w:line="120" w:lineRule="exact"/>
        <w:textAlignment w:val="center"/>
        <w:rPr>
          <w:rFonts w:ascii="ＭＳ 明朝" w:eastAsia="ＭＳ 明朝" w:hAnsi="ＭＳ 明朝" w:hint="eastAsia"/>
          <w:b/>
          <w:bCs/>
        </w:rPr>
      </w:pPr>
    </w:p>
    <w:p w14:paraId="3A232645"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７／２０(日)　参院選投開票</w:t>
      </w:r>
    </w:p>
    <w:p w14:paraId="7180013A"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２１(月)　憲法ひろば事務局　　　　　　　　 １０：００　あくろす</w:t>
      </w:r>
    </w:p>
    <w:p w14:paraId="56BBF7F1"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平和行進（集会のみ）　　　　　　 １１：３０　下布田公園</w:t>
      </w:r>
    </w:p>
    <w:p w14:paraId="0423CBB8"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例年は「上布田公園」、ご注意ください　</w:t>
      </w:r>
    </w:p>
    <w:p w14:paraId="6C4B0C49"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２５(金)  社会保障宣伝（年金者）　　 　　　１１：００　調布駅</w:t>
      </w:r>
    </w:p>
    <w:p w14:paraId="16234070"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２６(土)　市民連合45回意見交換会　　　　　１４：００　オンライン</w:t>
      </w:r>
    </w:p>
    <w:p w14:paraId="616BBC29"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２７(日)　憲法ひろば例会（高田健さん）　　 １３：３０　あくろす１</w:t>
      </w:r>
    </w:p>
    <w:p w14:paraId="7D1E68ED"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８／　１(金)　年金者おしゃべり会　　　　</w:t>
      </w:r>
    </w:p>
    <w:p w14:paraId="12AC4BDA" w14:textId="77777777" w:rsidR="00BF4724" w:rsidRDefault="00BF4724" w:rsidP="00BF4724">
      <w:pPr>
        <w:spacing w:line="280" w:lineRule="exact"/>
        <w:ind w:firstLine="1104"/>
        <w:rPr>
          <w:rFonts w:ascii="ＭＳ 明朝" w:eastAsia="ＭＳ 明朝" w:hAnsi="ＭＳ 明朝" w:hint="eastAsia"/>
          <w:b/>
          <w:bCs/>
          <w:sz w:val="22"/>
          <w:szCs w:val="22"/>
        </w:rPr>
      </w:pPr>
      <w:r>
        <w:rPr>
          <w:rFonts w:ascii="ＭＳ 明朝" w:eastAsia="ＭＳ 明朝" w:hAnsi="ＭＳ 明朝" w:hint="eastAsia"/>
          <w:b/>
          <w:bCs/>
          <w:sz w:val="22"/>
          <w:szCs w:val="22"/>
        </w:rPr>
        <w:t>１～　　原水禁大会（被曝８０年）</w:t>
      </w:r>
    </w:p>
    <w:p w14:paraId="76E6B87E"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２(土)　第60回・反戦スタンディング 　　 １７：００　調布駅前</w:t>
      </w:r>
    </w:p>
    <w:p w14:paraId="0C40B2DC"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３(日)　統一署名行動(158)       　   　　１３：００　調布駅前</w:t>
      </w:r>
    </w:p>
    <w:p w14:paraId="291A69C8"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９(土)　憲法・平和宣伝（新婦人＆年金者） １６：００　調布駅</w:t>
      </w:r>
    </w:p>
    <w:p w14:paraId="7558D88C"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１１(月)  第１５２回「原発ゼロ」調布行動　 １０：３０　調布駅（新婦人）</w:t>
      </w:r>
    </w:p>
    <w:p w14:paraId="6C786A38"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lastRenderedPageBreak/>
        <w:t xml:space="preserve">　　　　　　　　　第38回調布平和のつどい　　　　　１３：００　たづくり12階</w:t>
      </w:r>
    </w:p>
    <w:p w14:paraId="628FCDD1"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１５(金)　統一署名行動(159)　　　          １５：００　国領駅前</w:t>
      </w:r>
    </w:p>
    <w:p w14:paraId="41D7C549"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１９(火)　第117回総がかり行動     　　　　１８：３０　国会議員会館前</w:t>
      </w:r>
    </w:p>
    <w:p w14:paraId="0DB84CC0"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２３(土)　憲法ひろば例会（堀尾輝久さん）　 １３：３０　たづくり１００１</w:t>
      </w:r>
    </w:p>
    <w:p w14:paraId="7265234F"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２４(日)　市民による市政の会　　　　　　　 １４：００　たづくり１２０３</w:t>
      </w:r>
    </w:p>
    <w:p w14:paraId="2D088B6E"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２５(月)  社会保障宣伝（年金者）　　 　　　１１：００　調布駅</w:t>
      </w:r>
    </w:p>
    <w:p w14:paraId="3BD9CD02"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年金役員会　　　　　　　　　　　 １３：３０　あくろす</w:t>
      </w:r>
    </w:p>
    <w:p w14:paraId="2D9A9B99"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２９(金)　年金者誕生日会　　　　　　　　　 １４：００　たづくり９階研修室</w:t>
      </w:r>
    </w:p>
    <w:p w14:paraId="1F4FF634"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　３(水)　統一署名行動(160)       　   　　１５：００　調布駅前</w:t>
      </w:r>
    </w:p>
    <w:p w14:paraId="59A4F684"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６(土)　第61回・反戦スタンディング 　　 １４：００　調布駅前</w:t>
      </w:r>
    </w:p>
    <w:p w14:paraId="289206B0"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９(火)　憲法・平和宣伝（新婦人＆年金者） １６：００　調布駅</w:t>
      </w:r>
    </w:p>
    <w:p w14:paraId="05175486"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１１(木)  第１５３回「原発ゼロ」調布行動　 １０：３０　調布駅（調狛合唱団有志）</w:t>
      </w:r>
    </w:p>
    <w:p w14:paraId="6B125033"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１５(月)　統一署名行動(161)　　　          １５：００　仙川駅前</w:t>
      </w:r>
    </w:p>
    <w:p w14:paraId="389BA538"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１９(金)　第118回総がかり行動     　　　　１８：３０　国会議員会館前</w:t>
      </w:r>
    </w:p>
    <w:p w14:paraId="461E3660"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２０(土)　調布花火大会　　　　　　　　　　 １８：２５</w:t>
      </w:r>
    </w:p>
    <w:p w14:paraId="1018E356"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２５(木)  社会保障宣伝（年金者）　　 　　　１１：００　調布駅</w:t>
      </w:r>
    </w:p>
    <w:p w14:paraId="25D60148"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２７(土)　年金者組合総会　　　　　　　　　 １３：３０　あくろすホール</w:t>
      </w:r>
    </w:p>
    <w:p w14:paraId="1DFBF2FC"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２７(土)　憲法ひろば例会（川田忠明さん）　 １３：３０</w:t>
      </w:r>
    </w:p>
    <w:p w14:paraId="65A5807E"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２８(日)　日本母親大会（～２９日）</w:t>
      </w:r>
    </w:p>
    <w:p w14:paraId="193F3E8A"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１０／　３(金)　統一署名行動(162)       　   　　１５：００　調布駅前</w:t>
      </w:r>
    </w:p>
    <w:p w14:paraId="2A4EE2AA"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４(土)　第62回・反戦スタンディング 　　 １４：００　調布駅前</w:t>
      </w:r>
    </w:p>
    <w:p w14:paraId="2F5A65E1"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９(木)　憲法・平和宣伝（新婦人＆年金者） １６：００　調布駅</w:t>
      </w:r>
    </w:p>
    <w:p w14:paraId="3A034593"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１１(土)  第１５４回「原発ゼロ」調布行動　 １０：３０　調布駅（調狛合唱団有志）</w:t>
      </w:r>
    </w:p>
    <w:p w14:paraId="2A90F444"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１５(水)　統一署名行動(163)　　　          １５：００　仙川駅前</w:t>
      </w:r>
    </w:p>
    <w:p w14:paraId="15F7A2B5" w14:textId="77777777" w:rsidR="00BF4724" w:rsidRDefault="00BF4724" w:rsidP="00BF4724">
      <w:pPr>
        <w:spacing w:line="28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１９(日)　第119回総がかり行動     　　　　１４：３０　国会議員会館前</w:t>
      </w:r>
    </w:p>
    <w:p w14:paraId="3E5ECEE1" w14:textId="77777777" w:rsidR="00BF4724" w:rsidRDefault="00BF4724" w:rsidP="00BF4724">
      <w:pPr>
        <w:ind w:firstLineChars="200" w:firstLine="442"/>
        <w:rPr>
          <w:rFonts w:ascii="ＭＳ 明朝" w:eastAsia="ＭＳ 明朝" w:hAnsi="ＭＳ 明朝" w:hint="eastAsia"/>
          <w:sz w:val="22"/>
          <w:szCs w:val="22"/>
        </w:rPr>
      </w:pPr>
      <w:r>
        <w:rPr>
          <w:rFonts w:ascii="ＭＳ 明朝" w:eastAsia="ＭＳ 明朝" w:hAnsi="ＭＳ 明朝" w:hint="eastAsia"/>
          <w:b/>
          <w:bCs/>
          <w:sz w:val="22"/>
          <w:szCs w:val="22"/>
        </w:rPr>
        <w:t xml:space="preserve">　　　　　　　　　　　　　　　　　　　　　　　　　　　　　　　　　　　　　以上</w:t>
      </w:r>
    </w:p>
    <w:p w14:paraId="04E57900" w14:textId="77777777" w:rsidR="003B339E" w:rsidRPr="00BF4724" w:rsidRDefault="003B339E" w:rsidP="00BF4724">
      <w:pPr>
        <w:spacing w:line="240" w:lineRule="exact"/>
        <w:jc w:val="left"/>
        <w:rPr>
          <w:rFonts w:hint="eastAsia"/>
          <w:color w:val="7030A0"/>
          <w:sz w:val="28"/>
          <w:szCs w:val="28"/>
        </w:rPr>
      </w:pPr>
    </w:p>
    <w:sectPr w:rsidR="003B339E" w:rsidRPr="00BF4724"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39AF" w14:textId="77777777" w:rsidR="00E53FD5" w:rsidRDefault="00E53FD5" w:rsidP="00E53FD5">
      <w:r>
        <w:separator/>
      </w:r>
    </w:p>
  </w:endnote>
  <w:endnote w:type="continuationSeparator" w:id="0">
    <w:p w14:paraId="0905B321" w14:textId="77777777" w:rsidR="00E53FD5" w:rsidRDefault="00E53FD5" w:rsidP="00E5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36A96" w14:textId="77777777" w:rsidR="00E53FD5" w:rsidRDefault="00E53FD5" w:rsidP="00E53FD5">
      <w:r>
        <w:separator/>
      </w:r>
    </w:p>
  </w:footnote>
  <w:footnote w:type="continuationSeparator" w:id="0">
    <w:p w14:paraId="390C4301" w14:textId="77777777" w:rsidR="00E53FD5" w:rsidRDefault="00E53FD5" w:rsidP="00E53F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2A"/>
    <w:rsid w:val="00042C91"/>
    <w:rsid w:val="0007032C"/>
    <w:rsid w:val="000725B2"/>
    <w:rsid w:val="00095F48"/>
    <w:rsid w:val="0011737C"/>
    <w:rsid w:val="001213D3"/>
    <w:rsid w:val="001B2E3D"/>
    <w:rsid w:val="001D5465"/>
    <w:rsid w:val="001F38B6"/>
    <w:rsid w:val="00233073"/>
    <w:rsid w:val="00257C60"/>
    <w:rsid w:val="00282A09"/>
    <w:rsid w:val="002C40D8"/>
    <w:rsid w:val="00346A56"/>
    <w:rsid w:val="003B339E"/>
    <w:rsid w:val="003C61EF"/>
    <w:rsid w:val="00420CC2"/>
    <w:rsid w:val="00436028"/>
    <w:rsid w:val="0044309D"/>
    <w:rsid w:val="00455274"/>
    <w:rsid w:val="00492ADF"/>
    <w:rsid w:val="004B5D9E"/>
    <w:rsid w:val="004F1D3A"/>
    <w:rsid w:val="00514418"/>
    <w:rsid w:val="00543FD3"/>
    <w:rsid w:val="005476AF"/>
    <w:rsid w:val="005675E1"/>
    <w:rsid w:val="005C5A53"/>
    <w:rsid w:val="005D0976"/>
    <w:rsid w:val="00620965"/>
    <w:rsid w:val="0067030A"/>
    <w:rsid w:val="006C2AC7"/>
    <w:rsid w:val="006E31B4"/>
    <w:rsid w:val="006F2B3C"/>
    <w:rsid w:val="00700F7C"/>
    <w:rsid w:val="007349EA"/>
    <w:rsid w:val="00780F81"/>
    <w:rsid w:val="007B4E2B"/>
    <w:rsid w:val="007C35AF"/>
    <w:rsid w:val="007C3621"/>
    <w:rsid w:val="00816698"/>
    <w:rsid w:val="00822EBA"/>
    <w:rsid w:val="008E3976"/>
    <w:rsid w:val="008F4EAB"/>
    <w:rsid w:val="009800A9"/>
    <w:rsid w:val="009868D1"/>
    <w:rsid w:val="00A14D2A"/>
    <w:rsid w:val="00A461BE"/>
    <w:rsid w:val="00A75462"/>
    <w:rsid w:val="00A83266"/>
    <w:rsid w:val="00A90C4C"/>
    <w:rsid w:val="00AB48B4"/>
    <w:rsid w:val="00AE09D8"/>
    <w:rsid w:val="00AF2A2D"/>
    <w:rsid w:val="00B44D6D"/>
    <w:rsid w:val="00B50CCE"/>
    <w:rsid w:val="00B83EDC"/>
    <w:rsid w:val="00BB1388"/>
    <w:rsid w:val="00BF4724"/>
    <w:rsid w:val="00BF6664"/>
    <w:rsid w:val="00C04800"/>
    <w:rsid w:val="00C57336"/>
    <w:rsid w:val="00C71643"/>
    <w:rsid w:val="00C90E44"/>
    <w:rsid w:val="00CC2C25"/>
    <w:rsid w:val="00CF04F3"/>
    <w:rsid w:val="00CF072F"/>
    <w:rsid w:val="00D14FD8"/>
    <w:rsid w:val="00D77C6B"/>
    <w:rsid w:val="00D872A0"/>
    <w:rsid w:val="00DA39FF"/>
    <w:rsid w:val="00DD690D"/>
    <w:rsid w:val="00DF0B2C"/>
    <w:rsid w:val="00E31ED1"/>
    <w:rsid w:val="00E4582E"/>
    <w:rsid w:val="00E52EA7"/>
    <w:rsid w:val="00E53FD5"/>
    <w:rsid w:val="00E56F24"/>
    <w:rsid w:val="00E74366"/>
    <w:rsid w:val="00EC0D06"/>
    <w:rsid w:val="00EF28E8"/>
    <w:rsid w:val="00EF3FA8"/>
    <w:rsid w:val="00F83DB4"/>
    <w:rsid w:val="00F87F39"/>
    <w:rsid w:val="00F9557C"/>
    <w:rsid w:val="00FF2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742BF32D"/>
  <w15:chartTrackingRefBased/>
  <w15:docId w15:val="{93C94325-1246-4203-B040-0B6C1D31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D2A"/>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A14D2A"/>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A14D2A"/>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A14D2A"/>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A14D2A"/>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A14D2A"/>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A14D2A"/>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A14D2A"/>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A14D2A"/>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A14D2A"/>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14D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14D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14D2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14D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14D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14D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14D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14D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14D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14D2A"/>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14D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4D2A"/>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A14D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14D2A"/>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A14D2A"/>
    <w:rPr>
      <w:rFonts w:eastAsia="ＭＳ 明朝"/>
      <w:i/>
      <w:iCs/>
      <w:color w:val="404040" w:themeColor="text1" w:themeTint="BF"/>
    </w:rPr>
  </w:style>
  <w:style w:type="paragraph" w:styleId="a9">
    <w:name w:val="List Paragraph"/>
    <w:basedOn w:val="a"/>
    <w:uiPriority w:val="34"/>
    <w:qFormat/>
    <w:rsid w:val="00A14D2A"/>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A14D2A"/>
    <w:rPr>
      <w:i/>
      <w:iCs/>
      <w:color w:val="0F4761" w:themeColor="accent1" w:themeShade="BF"/>
    </w:rPr>
  </w:style>
  <w:style w:type="paragraph" w:styleId="22">
    <w:name w:val="Intense Quote"/>
    <w:basedOn w:val="a"/>
    <w:next w:val="a"/>
    <w:link w:val="23"/>
    <w:uiPriority w:val="30"/>
    <w:qFormat/>
    <w:rsid w:val="00A14D2A"/>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A14D2A"/>
    <w:rPr>
      <w:rFonts w:eastAsia="ＭＳ 明朝"/>
      <w:i/>
      <w:iCs/>
      <w:color w:val="0F4761" w:themeColor="accent1" w:themeShade="BF"/>
    </w:rPr>
  </w:style>
  <w:style w:type="character" w:styleId="24">
    <w:name w:val="Intense Reference"/>
    <w:basedOn w:val="a0"/>
    <w:uiPriority w:val="32"/>
    <w:qFormat/>
    <w:rsid w:val="00A14D2A"/>
    <w:rPr>
      <w:b/>
      <w:bCs/>
      <w:smallCaps/>
      <w:color w:val="0F4761" w:themeColor="accent1" w:themeShade="BF"/>
      <w:spacing w:val="5"/>
    </w:rPr>
  </w:style>
  <w:style w:type="character" w:styleId="aa">
    <w:name w:val="Hyperlink"/>
    <w:basedOn w:val="a0"/>
    <w:uiPriority w:val="99"/>
    <w:semiHidden/>
    <w:unhideWhenUsed/>
    <w:rsid w:val="00A14D2A"/>
    <w:rPr>
      <w:color w:val="467886"/>
      <w:u w:val="single"/>
    </w:rPr>
  </w:style>
  <w:style w:type="paragraph" w:styleId="ab">
    <w:name w:val="header"/>
    <w:basedOn w:val="a"/>
    <w:link w:val="ac"/>
    <w:uiPriority w:val="99"/>
    <w:unhideWhenUsed/>
    <w:rsid w:val="00E53FD5"/>
    <w:pPr>
      <w:tabs>
        <w:tab w:val="center" w:pos="4252"/>
        <w:tab w:val="right" w:pos="8504"/>
      </w:tabs>
      <w:snapToGrid w:val="0"/>
    </w:pPr>
  </w:style>
  <w:style w:type="character" w:customStyle="1" w:styleId="ac">
    <w:name w:val="ヘッダー (文字)"/>
    <w:basedOn w:val="a0"/>
    <w:link w:val="ab"/>
    <w:uiPriority w:val="99"/>
    <w:rsid w:val="00E53FD5"/>
    <w:rPr>
      <w:rFonts w:ascii="游ゴシック" w:eastAsia="游ゴシック" w:hAnsi="游ゴシック" w:cs="ＭＳ Ｐゴシック"/>
      <w:kern w:val="0"/>
      <w:szCs w:val="21"/>
    </w:rPr>
  </w:style>
  <w:style w:type="paragraph" w:styleId="ad">
    <w:name w:val="footer"/>
    <w:basedOn w:val="a"/>
    <w:link w:val="ae"/>
    <w:uiPriority w:val="99"/>
    <w:unhideWhenUsed/>
    <w:rsid w:val="00E53FD5"/>
    <w:pPr>
      <w:tabs>
        <w:tab w:val="center" w:pos="4252"/>
        <w:tab w:val="right" w:pos="8504"/>
      </w:tabs>
      <w:snapToGrid w:val="0"/>
    </w:pPr>
  </w:style>
  <w:style w:type="character" w:customStyle="1" w:styleId="ae">
    <w:name w:val="フッター (文字)"/>
    <w:basedOn w:val="a0"/>
    <w:link w:val="ad"/>
    <w:uiPriority w:val="99"/>
    <w:rsid w:val="00E53FD5"/>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56075">
      <w:bodyDiv w:val="1"/>
      <w:marLeft w:val="0"/>
      <w:marRight w:val="0"/>
      <w:marTop w:val="0"/>
      <w:marBottom w:val="0"/>
      <w:divBdr>
        <w:top w:val="none" w:sz="0" w:space="0" w:color="auto"/>
        <w:left w:val="none" w:sz="0" w:space="0" w:color="auto"/>
        <w:bottom w:val="none" w:sz="0" w:space="0" w:color="auto"/>
        <w:right w:val="none" w:sz="0" w:space="0" w:color="auto"/>
      </w:divBdr>
    </w:div>
    <w:div w:id="295841264">
      <w:bodyDiv w:val="1"/>
      <w:marLeft w:val="0"/>
      <w:marRight w:val="0"/>
      <w:marTop w:val="0"/>
      <w:marBottom w:val="0"/>
      <w:divBdr>
        <w:top w:val="none" w:sz="0" w:space="0" w:color="auto"/>
        <w:left w:val="none" w:sz="0" w:space="0" w:color="auto"/>
        <w:bottom w:val="none" w:sz="0" w:space="0" w:color="auto"/>
        <w:right w:val="none" w:sz="0" w:space="0" w:color="auto"/>
      </w:divBdr>
    </w:div>
    <w:div w:id="302588315">
      <w:bodyDiv w:val="1"/>
      <w:marLeft w:val="0"/>
      <w:marRight w:val="0"/>
      <w:marTop w:val="0"/>
      <w:marBottom w:val="0"/>
      <w:divBdr>
        <w:top w:val="none" w:sz="0" w:space="0" w:color="auto"/>
        <w:left w:val="none" w:sz="0" w:space="0" w:color="auto"/>
        <w:bottom w:val="none" w:sz="0" w:space="0" w:color="auto"/>
        <w:right w:val="none" w:sz="0" w:space="0" w:color="auto"/>
      </w:divBdr>
    </w:div>
    <w:div w:id="378284830">
      <w:bodyDiv w:val="1"/>
      <w:marLeft w:val="0"/>
      <w:marRight w:val="0"/>
      <w:marTop w:val="0"/>
      <w:marBottom w:val="0"/>
      <w:divBdr>
        <w:top w:val="none" w:sz="0" w:space="0" w:color="auto"/>
        <w:left w:val="none" w:sz="0" w:space="0" w:color="auto"/>
        <w:bottom w:val="none" w:sz="0" w:space="0" w:color="auto"/>
        <w:right w:val="none" w:sz="0" w:space="0" w:color="auto"/>
      </w:divBdr>
    </w:div>
    <w:div w:id="383410990">
      <w:bodyDiv w:val="1"/>
      <w:marLeft w:val="0"/>
      <w:marRight w:val="0"/>
      <w:marTop w:val="0"/>
      <w:marBottom w:val="0"/>
      <w:divBdr>
        <w:top w:val="none" w:sz="0" w:space="0" w:color="auto"/>
        <w:left w:val="none" w:sz="0" w:space="0" w:color="auto"/>
        <w:bottom w:val="none" w:sz="0" w:space="0" w:color="auto"/>
        <w:right w:val="none" w:sz="0" w:space="0" w:color="auto"/>
      </w:divBdr>
    </w:div>
    <w:div w:id="416177827">
      <w:bodyDiv w:val="1"/>
      <w:marLeft w:val="0"/>
      <w:marRight w:val="0"/>
      <w:marTop w:val="0"/>
      <w:marBottom w:val="0"/>
      <w:divBdr>
        <w:top w:val="none" w:sz="0" w:space="0" w:color="auto"/>
        <w:left w:val="none" w:sz="0" w:space="0" w:color="auto"/>
        <w:bottom w:val="none" w:sz="0" w:space="0" w:color="auto"/>
        <w:right w:val="none" w:sz="0" w:space="0" w:color="auto"/>
      </w:divBdr>
    </w:div>
    <w:div w:id="466582192">
      <w:bodyDiv w:val="1"/>
      <w:marLeft w:val="0"/>
      <w:marRight w:val="0"/>
      <w:marTop w:val="0"/>
      <w:marBottom w:val="0"/>
      <w:divBdr>
        <w:top w:val="none" w:sz="0" w:space="0" w:color="auto"/>
        <w:left w:val="none" w:sz="0" w:space="0" w:color="auto"/>
        <w:bottom w:val="none" w:sz="0" w:space="0" w:color="auto"/>
        <w:right w:val="none" w:sz="0" w:space="0" w:color="auto"/>
      </w:divBdr>
    </w:div>
    <w:div w:id="492912655">
      <w:bodyDiv w:val="1"/>
      <w:marLeft w:val="0"/>
      <w:marRight w:val="0"/>
      <w:marTop w:val="0"/>
      <w:marBottom w:val="0"/>
      <w:divBdr>
        <w:top w:val="none" w:sz="0" w:space="0" w:color="auto"/>
        <w:left w:val="none" w:sz="0" w:space="0" w:color="auto"/>
        <w:bottom w:val="none" w:sz="0" w:space="0" w:color="auto"/>
        <w:right w:val="none" w:sz="0" w:space="0" w:color="auto"/>
      </w:divBdr>
    </w:div>
    <w:div w:id="727458766">
      <w:bodyDiv w:val="1"/>
      <w:marLeft w:val="0"/>
      <w:marRight w:val="0"/>
      <w:marTop w:val="0"/>
      <w:marBottom w:val="0"/>
      <w:divBdr>
        <w:top w:val="none" w:sz="0" w:space="0" w:color="auto"/>
        <w:left w:val="none" w:sz="0" w:space="0" w:color="auto"/>
        <w:bottom w:val="none" w:sz="0" w:space="0" w:color="auto"/>
        <w:right w:val="none" w:sz="0" w:space="0" w:color="auto"/>
      </w:divBdr>
    </w:div>
    <w:div w:id="854539203">
      <w:bodyDiv w:val="1"/>
      <w:marLeft w:val="0"/>
      <w:marRight w:val="0"/>
      <w:marTop w:val="0"/>
      <w:marBottom w:val="0"/>
      <w:divBdr>
        <w:top w:val="none" w:sz="0" w:space="0" w:color="auto"/>
        <w:left w:val="none" w:sz="0" w:space="0" w:color="auto"/>
        <w:bottom w:val="none" w:sz="0" w:space="0" w:color="auto"/>
        <w:right w:val="none" w:sz="0" w:space="0" w:color="auto"/>
      </w:divBdr>
    </w:div>
    <w:div w:id="967317396">
      <w:bodyDiv w:val="1"/>
      <w:marLeft w:val="0"/>
      <w:marRight w:val="0"/>
      <w:marTop w:val="0"/>
      <w:marBottom w:val="0"/>
      <w:divBdr>
        <w:top w:val="none" w:sz="0" w:space="0" w:color="auto"/>
        <w:left w:val="none" w:sz="0" w:space="0" w:color="auto"/>
        <w:bottom w:val="none" w:sz="0" w:space="0" w:color="auto"/>
        <w:right w:val="none" w:sz="0" w:space="0" w:color="auto"/>
      </w:divBdr>
    </w:div>
    <w:div w:id="1094134618">
      <w:bodyDiv w:val="1"/>
      <w:marLeft w:val="0"/>
      <w:marRight w:val="0"/>
      <w:marTop w:val="0"/>
      <w:marBottom w:val="0"/>
      <w:divBdr>
        <w:top w:val="none" w:sz="0" w:space="0" w:color="auto"/>
        <w:left w:val="none" w:sz="0" w:space="0" w:color="auto"/>
        <w:bottom w:val="none" w:sz="0" w:space="0" w:color="auto"/>
        <w:right w:val="none" w:sz="0" w:space="0" w:color="auto"/>
      </w:divBdr>
    </w:div>
    <w:div w:id="1106460857">
      <w:bodyDiv w:val="1"/>
      <w:marLeft w:val="0"/>
      <w:marRight w:val="0"/>
      <w:marTop w:val="0"/>
      <w:marBottom w:val="0"/>
      <w:divBdr>
        <w:top w:val="none" w:sz="0" w:space="0" w:color="auto"/>
        <w:left w:val="none" w:sz="0" w:space="0" w:color="auto"/>
        <w:bottom w:val="none" w:sz="0" w:space="0" w:color="auto"/>
        <w:right w:val="none" w:sz="0" w:space="0" w:color="auto"/>
      </w:divBdr>
    </w:div>
    <w:div w:id="1126776722">
      <w:bodyDiv w:val="1"/>
      <w:marLeft w:val="0"/>
      <w:marRight w:val="0"/>
      <w:marTop w:val="0"/>
      <w:marBottom w:val="0"/>
      <w:divBdr>
        <w:top w:val="none" w:sz="0" w:space="0" w:color="auto"/>
        <w:left w:val="none" w:sz="0" w:space="0" w:color="auto"/>
        <w:bottom w:val="none" w:sz="0" w:space="0" w:color="auto"/>
        <w:right w:val="none" w:sz="0" w:space="0" w:color="auto"/>
      </w:divBdr>
    </w:div>
    <w:div w:id="1177228343">
      <w:bodyDiv w:val="1"/>
      <w:marLeft w:val="0"/>
      <w:marRight w:val="0"/>
      <w:marTop w:val="0"/>
      <w:marBottom w:val="0"/>
      <w:divBdr>
        <w:top w:val="none" w:sz="0" w:space="0" w:color="auto"/>
        <w:left w:val="none" w:sz="0" w:space="0" w:color="auto"/>
        <w:bottom w:val="none" w:sz="0" w:space="0" w:color="auto"/>
        <w:right w:val="none" w:sz="0" w:space="0" w:color="auto"/>
      </w:divBdr>
    </w:div>
    <w:div w:id="1182167870">
      <w:bodyDiv w:val="1"/>
      <w:marLeft w:val="0"/>
      <w:marRight w:val="0"/>
      <w:marTop w:val="0"/>
      <w:marBottom w:val="0"/>
      <w:divBdr>
        <w:top w:val="none" w:sz="0" w:space="0" w:color="auto"/>
        <w:left w:val="none" w:sz="0" w:space="0" w:color="auto"/>
        <w:bottom w:val="none" w:sz="0" w:space="0" w:color="auto"/>
        <w:right w:val="none" w:sz="0" w:space="0" w:color="auto"/>
      </w:divBdr>
    </w:div>
    <w:div w:id="1192525582">
      <w:bodyDiv w:val="1"/>
      <w:marLeft w:val="0"/>
      <w:marRight w:val="0"/>
      <w:marTop w:val="0"/>
      <w:marBottom w:val="0"/>
      <w:divBdr>
        <w:top w:val="none" w:sz="0" w:space="0" w:color="auto"/>
        <w:left w:val="none" w:sz="0" w:space="0" w:color="auto"/>
        <w:bottom w:val="none" w:sz="0" w:space="0" w:color="auto"/>
        <w:right w:val="none" w:sz="0" w:space="0" w:color="auto"/>
      </w:divBdr>
    </w:div>
    <w:div w:id="1321737694">
      <w:bodyDiv w:val="1"/>
      <w:marLeft w:val="0"/>
      <w:marRight w:val="0"/>
      <w:marTop w:val="0"/>
      <w:marBottom w:val="0"/>
      <w:divBdr>
        <w:top w:val="none" w:sz="0" w:space="0" w:color="auto"/>
        <w:left w:val="none" w:sz="0" w:space="0" w:color="auto"/>
        <w:bottom w:val="none" w:sz="0" w:space="0" w:color="auto"/>
        <w:right w:val="none" w:sz="0" w:space="0" w:color="auto"/>
      </w:divBdr>
    </w:div>
    <w:div w:id="1451631485">
      <w:bodyDiv w:val="1"/>
      <w:marLeft w:val="0"/>
      <w:marRight w:val="0"/>
      <w:marTop w:val="0"/>
      <w:marBottom w:val="0"/>
      <w:divBdr>
        <w:top w:val="none" w:sz="0" w:space="0" w:color="auto"/>
        <w:left w:val="none" w:sz="0" w:space="0" w:color="auto"/>
        <w:bottom w:val="none" w:sz="0" w:space="0" w:color="auto"/>
        <w:right w:val="none" w:sz="0" w:space="0" w:color="auto"/>
      </w:divBdr>
    </w:div>
    <w:div w:id="1554660489">
      <w:bodyDiv w:val="1"/>
      <w:marLeft w:val="0"/>
      <w:marRight w:val="0"/>
      <w:marTop w:val="0"/>
      <w:marBottom w:val="0"/>
      <w:divBdr>
        <w:top w:val="none" w:sz="0" w:space="0" w:color="auto"/>
        <w:left w:val="none" w:sz="0" w:space="0" w:color="auto"/>
        <w:bottom w:val="none" w:sz="0" w:space="0" w:color="auto"/>
        <w:right w:val="none" w:sz="0" w:space="0" w:color="auto"/>
      </w:divBdr>
    </w:div>
    <w:div w:id="1589582120">
      <w:bodyDiv w:val="1"/>
      <w:marLeft w:val="0"/>
      <w:marRight w:val="0"/>
      <w:marTop w:val="0"/>
      <w:marBottom w:val="0"/>
      <w:divBdr>
        <w:top w:val="none" w:sz="0" w:space="0" w:color="auto"/>
        <w:left w:val="none" w:sz="0" w:space="0" w:color="auto"/>
        <w:bottom w:val="none" w:sz="0" w:space="0" w:color="auto"/>
        <w:right w:val="none" w:sz="0" w:space="0" w:color="auto"/>
      </w:divBdr>
    </w:div>
    <w:div w:id="1608200428">
      <w:bodyDiv w:val="1"/>
      <w:marLeft w:val="0"/>
      <w:marRight w:val="0"/>
      <w:marTop w:val="0"/>
      <w:marBottom w:val="0"/>
      <w:divBdr>
        <w:top w:val="none" w:sz="0" w:space="0" w:color="auto"/>
        <w:left w:val="none" w:sz="0" w:space="0" w:color="auto"/>
        <w:bottom w:val="none" w:sz="0" w:space="0" w:color="auto"/>
        <w:right w:val="none" w:sz="0" w:space="0" w:color="auto"/>
      </w:divBdr>
    </w:div>
    <w:div w:id="1710496308">
      <w:bodyDiv w:val="1"/>
      <w:marLeft w:val="0"/>
      <w:marRight w:val="0"/>
      <w:marTop w:val="0"/>
      <w:marBottom w:val="0"/>
      <w:divBdr>
        <w:top w:val="none" w:sz="0" w:space="0" w:color="auto"/>
        <w:left w:val="none" w:sz="0" w:space="0" w:color="auto"/>
        <w:bottom w:val="none" w:sz="0" w:space="0" w:color="auto"/>
        <w:right w:val="none" w:sz="0" w:space="0" w:color="auto"/>
      </w:divBdr>
    </w:div>
    <w:div w:id="1927035758">
      <w:bodyDiv w:val="1"/>
      <w:marLeft w:val="0"/>
      <w:marRight w:val="0"/>
      <w:marTop w:val="0"/>
      <w:marBottom w:val="0"/>
      <w:divBdr>
        <w:top w:val="none" w:sz="0" w:space="0" w:color="auto"/>
        <w:left w:val="none" w:sz="0" w:space="0" w:color="auto"/>
        <w:bottom w:val="none" w:sz="0" w:space="0" w:color="auto"/>
        <w:right w:val="none" w:sz="0" w:space="0" w:color="auto"/>
      </w:divBdr>
    </w:div>
    <w:div w:id="198534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640</Words>
  <Characters>3650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2025-07-20T04:51:00Z</dcterms:created>
  <dcterms:modified xsi:type="dcterms:W3CDTF">2025-07-20T04:51:00Z</dcterms:modified>
</cp:coreProperties>
</file>